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578643761" w:displacedByCustomXml="next"/>
    <w:sdt>
      <w:sdtPr>
        <w:rPr>
          <w:rFonts w:ascii="Arial" w:eastAsia="Arial" w:hAnsi="Arial" w:cs="Arial"/>
          <w:b/>
          <w:bCs/>
          <w:color w:val="000000" w:themeColor="text1"/>
          <w:sz w:val="20"/>
          <w:szCs w:val="20"/>
          <w:lang w:bidi="en-US"/>
        </w:rPr>
        <w:id w:val="-335692208"/>
        <w:docPartObj>
          <w:docPartGallery w:val="Table of Contents"/>
          <w:docPartUnique/>
        </w:docPartObj>
      </w:sdtPr>
      <w:sdtEndPr>
        <w:rPr>
          <w:b w:val="0"/>
          <w:bCs w:val="0"/>
          <w:noProof/>
          <w:color w:val="auto"/>
          <w:sz w:val="22"/>
          <w:szCs w:val="22"/>
        </w:rPr>
      </w:sdtEndPr>
      <w:sdtContent>
        <w:p w14:paraId="27F2384B" w14:textId="0087D4E7" w:rsidR="00250B7C" w:rsidRDefault="00250B7C">
          <w:pPr>
            <w:pStyle w:val="TOCHeading"/>
            <w:rPr>
              <w:rFonts w:ascii="Arial" w:hAnsi="Arial" w:cs="Arial"/>
              <w:b/>
              <w:bCs/>
              <w:color w:val="000000" w:themeColor="text1"/>
              <w:sz w:val="20"/>
              <w:szCs w:val="20"/>
            </w:rPr>
          </w:pPr>
          <w:r w:rsidRPr="00DA7EAD">
            <w:rPr>
              <w:rFonts w:ascii="Arial" w:hAnsi="Arial" w:cs="Arial"/>
              <w:b/>
              <w:bCs/>
              <w:color w:val="000000" w:themeColor="text1"/>
              <w:sz w:val="20"/>
              <w:szCs w:val="20"/>
            </w:rPr>
            <w:t>Table of Contents</w:t>
          </w:r>
        </w:p>
        <w:p w14:paraId="7C903802" w14:textId="77777777" w:rsidR="00604437" w:rsidRPr="00604437" w:rsidRDefault="00604437" w:rsidP="00090514">
          <w:pPr>
            <w:rPr>
              <w:lang w:bidi="ar-SA"/>
            </w:rPr>
          </w:pPr>
        </w:p>
        <w:p w14:paraId="0DE434FC" w14:textId="30C34DF1" w:rsidR="00E57B11" w:rsidRPr="00F909FA" w:rsidRDefault="00250B7C"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r w:rsidRPr="00E57B11">
            <w:rPr>
              <w:b w:val="0"/>
              <w:bCs w:val="0"/>
            </w:rPr>
            <w:fldChar w:fldCharType="begin"/>
          </w:r>
          <w:r w:rsidRPr="00E57B11">
            <w:rPr>
              <w:b w:val="0"/>
              <w:bCs w:val="0"/>
            </w:rPr>
            <w:instrText xml:space="preserve"> TOC \o "1-3" \h \z \u </w:instrText>
          </w:r>
          <w:r w:rsidRPr="00E57B11">
            <w:rPr>
              <w:b w:val="0"/>
              <w:bCs w:val="0"/>
            </w:rPr>
            <w:fldChar w:fldCharType="separate"/>
          </w:r>
          <w:hyperlink w:anchor="_Toc237609863" w:history="1">
            <w:r w:rsidR="00E57B11" w:rsidRPr="00F909FA">
              <w:rPr>
                <w:rStyle w:val="Hyperlink"/>
                <w:noProof/>
                <w:sz w:val="24"/>
                <w:szCs w:val="24"/>
              </w:rPr>
              <w:t>1.0</w:t>
            </w:r>
            <w:r w:rsidR="00E57B11" w:rsidRPr="00F909FA">
              <w:rPr>
                <w:rFonts w:asciiTheme="minorHAnsi" w:eastAsiaTheme="minorEastAsia" w:hAnsiTheme="minorHAnsi" w:cstheme="minorBidi"/>
                <w:noProof/>
                <w:kern w:val="2"/>
                <w:sz w:val="24"/>
                <w:szCs w:val="24"/>
                <w:lang w:bidi="ar-SA"/>
                <w14:ligatures w14:val="standardContextual"/>
              </w:rPr>
              <w:tab/>
            </w:r>
            <w:r w:rsidR="00E57B11" w:rsidRPr="00F909FA">
              <w:rPr>
                <w:rStyle w:val="Hyperlink"/>
                <w:noProof/>
                <w:sz w:val="24"/>
                <w:szCs w:val="24"/>
              </w:rPr>
              <w:t>Activities of the State and its Agents</w:t>
            </w:r>
            <w:r w:rsidR="00E57B11" w:rsidRPr="00F909FA">
              <w:rPr>
                <w:noProof/>
                <w:webHidden/>
                <w:sz w:val="24"/>
                <w:szCs w:val="24"/>
              </w:rPr>
              <w:tab/>
            </w:r>
            <w:r w:rsidR="00E57B11" w:rsidRPr="00F909FA">
              <w:rPr>
                <w:noProof/>
                <w:webHidden/>
                <w:sz w:val="24"/>
                <w:szCs w:val="24"/>
              </w:rPr>
              <w:fldChar w:fldCharType="begin"/>
            </w:r>
            <w:r w:rsidR="00E57B11" w:rsidRPr="00F909FA">
              <w:rPr>
                <w:noProof/>
                <w:webHidden/>
                <w:sz w:val="24"/>
                <w:szCs w:val="24"/>
              </w:rPr>
              <w:instrText xml:space="preserve"> PAGEREF _Toc237609863 \h </w:instrText>
            </w:r>
            <w:r w:rsidR="00E57B11" w:rsidRPr="00F909FA">
              <w:rPr>
                <w:noProof/>
                <w:webHidden/>
                <w:sz w:val="24"/>
                <w:szCs w:val="24"/>
              </w:rPr>
            </w:r>
            <w:r w:rsidR="00E57B11" w:rsidRPr="00F909FA">
              <w:rPr>
                <w:noProof/>
                <w:webHidden/>
                <w:sz w:val="24"/>
                <w:szCs w:val="24"/>
              </w:rPr>
              <w:fldChar w:fldCharType="separate"/>
            </w:r>
            <w:r w:rsidR="00E57B11" w:rsidRPr="00F909FA">
              <w:rPr>
                <w:noProof/>
                <w:webHidden/>
                <w:sz w:val="24"/>
                <w:szCs w:val="24"/>
              </w:rPr>
              <w:t>2</w:t>
            </w:r>
            <w:r w:rsidR="00E57B11" w:rsidRPr="00F909FA">
              <w:rPr>
                <w:noProof/>
                <w:webHidden/>
                <w:sz w:val="24"/>
                <w:szCs w:val="24"/>
              </w:rPr>
              <w:fldChar w:fldCharType="end"/>
            </w:r>
          </w:hyperlink>
        </w:p>
        <w:p w14:paraId="06D1691D" w14:textId="2AB7B569"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64" w:history="1">
            <w:r w:rsidRPr="00F909FA">
              <w:rPr>
                <w:rStyle w:val="Hyperlink"/>
                <w:noProof/>
                <w:sz w:val="24"/>
                <w:szCs w:val="24"/>
              </w:rPr>
              <w:t>2.0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Medicaid Application and Eligibility Determination</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_Toc237609864 \h </w:instrText>
            </w:r>
            <w:r w:rsidRPr="00F909FA">
              <w:rPr>
                <w:noProof/>
                <w:webHidden/>
                <w:sz w:val="24"/>
                <w:szCs w:val="24"/>
              </w:rPr>
            </w:r>
            <w:r w:rsidRPr="00F909FA">
              <w:rPr>
                <w:noProof/>
                <w:webHidden/>
                <w:sz w:val="24"/>
                <w:szCs w:val="24"/>
              </w:rPr>
              <w:fldChar w:fldCharType="separate"/>
            </w:r>
            <w:r w:rsidRPr="00F909FA">
              <w:rPr>
                <w:noProof/>
                <w:webHidden/>
                <w:sz w:val="24"/>
                <w:szCs w:val="24"/>
              </w:rPr>
              <w:t>2</w:t>
            </w:r>
            <w:r w:rsidRPr="00F909FA">
              <w:rPr>
                <w:noProof/>
                <w:webHidden/>
                <w:sz w:val="24"/>
                <w:szCs w:val="24"/>
              </w:rPr>
              <w:fldChar w:fldCharType="end"/>
            </w:r>
          </w:hyperlink>
        </w:p>
        <w:p w14:paraId="2ABA2E8A" w14:textId="654C58DA"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65" w:history="1">
            <w:r w:rsidRPr="00F909FA">
              <w:rPr>
                <w:rStyle w:val="Hyperlink"/>
                <w:noProof/>
                <w:sz w:val="24"/>
                <w:szCs w:val="24"/>
              </w:rPr>
              <w:t xml:space="preserve">3.0 </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Member Enrollment and Linkage to an MCO</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_Toc237609865 \h </w:instrText>
            </w:r>
            <w:r w:rsidRPr="00F909FA">
              <w:rPr>
                <w:noProof/>
                <w:webHidden/>
                <w:sz w:val="24"/>
                <w:szCs w:val="24"/>
              </w:rPr>
            </w:r>
            <w:r w:rsidRPr="00F909FA">
              <w:rPr>
                <w:noProof/>
                <w:webHidden/>
                <w:sz w:val="24"/>
                <w:szCs w:val="24"/>
              </w:rPr>
              <w:fldChar w:fldCharType="separate"/>
            </w:r>
            <w:r w:rsidRPr="00F909FA">
              <w:rPr>
                <w:noProof/>
                <w:webHidden/>
                <w:sz w:val="24"/>
                <w:szCs w:val="24"/>
              </w:rPr>
              <w:t>2</w:t>
            </w:r>
            <w:r w:rsidRPr="00F909FA">
              <w:rPr>
                <w:noProof/>
                <w:webHidden/>
                <w:sz w:val="24"/>
                <w:szCs w:val="24"/>
              </w:rPr>
              <w:fldChar w:fldCharType="end"/>
            </w:r>
          </w:hyperlink>
        </w:p>
        <w:p w14:paraId="43983608" w14:textId="4BABA384" w:rsidR="00E57B11" w:rsidRPr="00F909FA" w:rsidRDefault="00E57B11" w:rsidP="00090514">
          <w:pPr>
            <w:pStyle w:val="TOC2"/>
            <w:tabs>
              <w:tab w:val="right" w:leader="dot" w:pos="9350"/>
            </w:tabs>
            <w:spacing w:before="0" w:line="276" w:lineRule="auto"/>
            <w:ind w:hanging="1304"/>
            <w:rPr>
              <w:rFonts w:asciiTheme="minorHAnsi" w:eastAsiaTheme="minorEastAsia" w:hAnsiTheme="minorHAnsi" w:cstheme="minorBidi"/>
              <w:noProof/>
              <w:kern w:val="2"/>
              <w:sz w:val="24"/>
              <w:szCs w:val="24"/>
              <w:lang w:bidi="ar-SA"/>
              <w14:ligatures w14:val="standardContextual"/>
            </w:rPr>
          </w:pPr>
          <w:hyperlink w:anchor="_Toc237609866" w:history="1">
            <w:r w:rsidRPr="00F909FA">
              <w:rPr>
                <w:rStyle w:val="Hyperlink"/>
                <w:noProof/>
                <w:sz w:val="24"/>
                <w:szCs w:val="24"/>
              </w:rPr>
              <w:t xml:space="preserve">3.1 </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Enrollment Broker Services</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_Toc237609866 \h </w:instrText>
            </w:r>
            <w:r w:rsidRPr="00F909FA">
              <w:rPr>
                <w:noProof/>
                <w:webHidden/>
                <w:sz w:val="24"/>
                <w:szCs w:val="24"/>
              </w:rPr>
            </w:r>
            <w:r w:rsidRPr="00F909FA">
              <w:rPr>
                <w:noProof/>
                <w:webHidden/>
                <w:sz w:val="24"/>
                <w:szCs w:val="24"/>
              </w:rPr>
              <w:fldChar w:fldCharType="separate"/>
            </w:r>
            <w:r w:rsidRPr="00F909FA">
              <w:rPr>
                <w:noProof/>
                <w:webHidden/>
                <w:sz w:val="24"/>
                <w:szCs w:val="24"/>
              </w:rPr>
              <w:t>2</w:t>
            </w:r>
            <w:r w:rsidRPr="00F909FA">
              <w:rPr>
                <w:noProof/>
                <w:webHidden/>
                <w:sz w:val="24"/>
                <w:szCs w:val="24"/>
              </w:rPr>
              <w:fldChar w:fldCharType="end"/>
            </w:r>
          </w:hyperlink>
        </w:p>
        <w:p w14:paraId="415D98D6" w14:textId="0E027E88" w:rsidR="00E57B11" w:rsidRPr="00F909FA" w:rsidRDefault="00E57B11" w:rsidP="00090514">
          <w:pPr>
            <w:pStyle w:val="TOC2"/>
            <w:tabs>
              <w:tab w:val="right" w:leader="dot" w:pos="9350"/>
            </w:tabs>
            <w:spacing w:before="0" w:line="276" w:lineRule="auto"/>
            <w:ind w:hanging="1304"/>
            <w:rPr>
              <w:rFonts w:asciiTheme="minorHAnsi" w:eastAsiaTheme="minorEastAsia" w:hAnsiTheme="minorHAnsi" w:cstheme="minorBidi"/>
              <w:noProof/>
              <w:kern w:val="2"/>
              <w:sz w:val="24"/>
              <w:szCs w:val="24"/>
              <w:lang w:bidi="ar-SA"/>
              <w14:ligatures w14:val="standardContextual"/>
            </w:rPr>
          </w:pPr>
          <w:hyperlink w:anchor="_Toc237609867" w:history="1">
            <w:r w:rsidRPr="00F909FA">
              <w:rPr>
                <w:rStyle w:val="Hyperlink"/>
                <w:iCs/>
                <w:noProof/>
                <w:sz w:val="24"/>
                <w:szCs w:val="24"/>
              </w:rPr>
              <w:t>3.2</w:t>
            </w:r>
            <w:r w:rsidRPr="00F909FA">
              <w:rPr>
                <w:rStyle w:val="Hyperlink"/>
                <w:i/>
                <w:noProof/>
                <w:sz w:val="24"/>
                <w:szCs w:val="24"/>
              </w:rPr>
              <w:t xml:space="preserve"> </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Auto-assignment to MCO</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_Toc237609867 \h </w:instrText>
            </w:r>
            <w:r w:rsidRPr="00F909FA">
              <w:rPr>
                <w:noProof/>
                <w:webHidden/>
                <w:sz w:val="24"/>
                <w:szCs w:val="24"/>
              </w:rPr>
            </w:r>
            <w:r w:rsidRPr="00F909FA">
              <w:rPr>
                <w:noProof/>
                <w:webHidden/>
                <w:sz w:val="24"/>
                <w:szCs w:val="24"/>
              </w:rPr>
              <w:fldChar w:fldCharType="separate"/>
            </w:r>
            <w:r w:rsidRPr="00F909FA">
              <w:rPr>
                <w:noProof/>
                <w:webHidden/>
                <w:sz w:val="24"/>
                <w:szCs w:val="24"/>
              </w:rPr>
              <w:t>3</w:t>
            </w:r>
            <w:r w:rsidRPr="00F909FA">
              <w:rPr>
                <w:noProof/>
                <w:webHidden/>
                <w:sz w:val="24"/>
                <w:szCs w:val="24"/>
              </w:rPr>
              <w:fldChar w:fldCharType="end"/>
            </w:r>
          </w:hyperlink>
        </w:p>
        <w:p w14:paraId="3EBD31F8" w14:textId="38008375"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68" w:history="1">
            <w:r w:rsidRPr="00F909FA">
              <w:rPr>
                <w:rStyle w:val="Hyperlink"/>
                <w:noProof/>
                <w:sz w:val="24"/>
                <w:szCs w:val="24"/>
              </w:rPr>
              <w:t>4.0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Enrollment Rosters</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_Toc237609868 \h </w:instrText>
            </w:r>
            <w:r w:rsidRPr="00F909FA">
              <w:rPr>
                <w:noProof/>
                <w:webHidden/>
                <w:sz w:val="24"/>
                <w:szCs w:val="24"/>
              </w:rPr>
            </w:r>
            <w:r w:rsidRPr="00F909FA">
              <w:rPr>
                <w:noProof/>
                <w:webHidden/>
                <w:sz w:val="24"/>
                <w:szCs w:val="24"/>
              </w:rPr>
              <w:fldChar w:fldCharType="separate"/>
            </w:r>
            <w:r w:rsidRPr="00F909FA">
              <w:rPr>
                <w:noProof/>
                <w:webHidden/>
                <w:sz w:val="24"/>
                <w:szCs w:val="24"/>
              </w:rPr>
              <w:t>3</w:t>
            </w:r>
            <w:r w:rsidRPr="00F909FA">
              <w:rPr>
                <w:noProof/>
                <w:webHidden/>
                <w:sz w:val="24"/>
                <w:szCs w:val="24"/>
              </w:rPr>
              <w:fldChar w:fldCharType="end"/>
            </w:r>
          </w:hyperlink>
        </w:p>
        <w:p w14:paraId="7B32C3F8" w14:textId="0A43FF62"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69" w:history="1">
            <w:r w:rsidRPr="00F909FA">
              <w:rPr>
                <w:rStyle w:val="Hyperlink"/>
                <w:noProof/>
                <w:sz w:val="24"/>
                <w:szCs w:val="24"/>
              </w:rPr>
              <w:t>5.0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MCO Member Enrollment Limitations</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_Toc237609869 \h </w:instrText>
            </w:r>
            <w:r w:rsidRPr="00F909FA">
              <w:rPr>
                <w:noProof/>
                <w:webHidden/>
                <w:sz w:val="24"/>
                <w:szCs w:val="24"/>
              </w:rPr>
            </w:r>
            <w:r w:rsidRPr="00F909FA">
              <w:rPr>
                <w:noProof/>
                <w:webHidden/>
                <w:sz w:val="24"/>
                <w:szCs w:val="24"/>
              </w:rPr>
              <w:fldChar w:fldCharType="separate"/>
            </w:r>
            <w:r w:rsidRPr="00F909FA">
              <w:rPr>
                <w:noProof/>
                <w:webHidden/>
                <w:sz w:val="24"/>
                <w:szCs w:val="24"/>
              </w:rPr>
              <w:t>3</w:t>
            </w:r>
            <w:r w:rsidRPr="00F909FA">
              <w:rPr>
                <w:noProof/>
                <w:webHidden/>
                <w:sz w:val="24"/>
                <w:szCs w:val="24"/>
              </w:rPr>
              <w:fldChar w:fldCharType="end"/>
            </w:r>
          </w:hyperlink>
        </w:p>
        <w:p w14:paraId="6594E8DE" w14:textId="075B2A74"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70" w:history="1">
            <w:r w:rsidRPr="00F909FA">
              <w:rPr>
                <w:rStyle w:val="Hyperlink"/>
                <w:noProof/>
                <w:spacing w:val="5"/>
                <w:w w:val="105"/>
                <w:sz w:val="24"/>
                <w:szCs w:val="24"/>
              </w:rPr>
              <w:t>6.0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pacing w:val="5"/>
                <w:w w:val="105"/>
                <w:sz w:val="24"/>
                <w:szCs w:val="24"/>
              </w:rPr>
              <w:t xml:space="preserve">Member </w:t>
            </w:r>
            <w:r w:rsidRPr="00F909FA">
              <w:rPr>
                <w:rStyle w:val="Hyperlink"/>
                <w:noProof/>
                <w:w w:val="105"/>
                <w:sz w:val="24"/>
                <w:szCs w:val="24"/>
              </w:rPr>
              <w:t>Disenrollment from the</w:t>
            </w:r>
            <w:r w:rsidRPr="00F909FA">
              <w:rPr>
                <w:rStyle w:val="Hyperlink"/>
                <w:noProof/>
                <w:spacing w:val="20"/>
                <w:w w:val="105"/>
                <w:sz w:val="24"/>
                <w:szCs w:val="24"/>
              </w:rPr>
              <w:t xml:space="preserve"> </w:t>
            </w:r>
            <w:r w:rsidRPr="00F909FA">
              <w:rPr>
                <w:rStyle w:val="Hyperlink"/>
                <w:noProof/>
                <w:w w:val="105"/>
                <w:sz w:val="24"/>
                <w:szCs w:val="24"/>
              </w:rPr>
              <w:t>MC</w:t>
            </w:r>
            <w:r w:rsidRPr="00F909FA">
              <w:rPr>
                <w:rStyle w:val="Hyperlink"/>
                <w:noProof/>
                <w:sz w:val="24"/>
                <w:szCs w:val="24"/>
              </w:rPr>
              <w:t>O</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_Toc237609870 \h </w:instrText>
            </w:r>
            <w:r w:rsidRPr="00F909FA">
              <w:rPr>
                <w:noProof/>
                <w:webHidden/>
                <w:sz w:val="24"/>
                <w:szCs w:val="24"/>
              </w:rPr>
            </w:r>
            <w:r w:rsidRPr="00F909FA">
              <w:rPr>
                <w:noProof/>
                <w:webHidden/>
                <w:sz w:val="24"/>
                <w:szCs w:val="24"/>
              </w:rPr>
              <w:fldChar w:fldCharType="separate"/>
            </w:r>
            <w:r w:rsidRPr="00F909FA">
              <w:rPr>
                <w:noProof/>
                <w:webHidden/>
                <w:sz w:val="24"/>
                <w:szCs w:val="24"/>
              </w:rPr>
              <w:t>4</w:t>
            </w:r>
            <w:r w:rsidRPr="00F909FA">
              <w:rPr>
                <w:noProof/>
                <w:webHidden/>
                <w:sz w:val="24"/>
                <w:szCs w:val="24"/>
              </w:rPr>
              <w:fldChar w:fldCharType="end"/>
            </w:r>
          </w:hyperlink>
        </w:p>
        <w:p w14:paraId="1CB67C85" w14:textId="5430F7D0"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71" w:history="1">
            <w:r w:rsidRPr="00F909FA">
              <w:rPr>
                <w:rStyle w:val="Hyperlink"/>
                <w:noProof/>
                <w:sz w:val="24"/>
                <w:szCs w:val="24"/>
              </w:rPr>
              <w:t>7.0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Disenrollment from Indiana PathWays for Aging</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_Toc237609871 \h </w:instrText>
            </w:r>
            <w:r w:rsidRPr="00F909FA">
              <w:rPr>
                <w:noProof/>
                <w:webHidden/>
                <w:sz w:val="24"/>
                <w:szCs w:val="24"/>
              </w:rPr>
            </w:r>
            <w:r w:rsidRPr="00F909FA">
              <w:rPr>
                <w:noProof/>
                <w:webHidden/>
                <w:sz w:val="24"/>
                <w:szCs w:val="24"/>
              </w:rPr>
              <w:fldChar w:fldCharType="separate"/>
            </w:r>
            <w:r w:rsidRPr="00F909FA">
              <w:rPr>
                <w:noProof/>
                <w:webHidden/>
                <w:sz w:val="24"/>
                <w:szCs w:val="24"/>
              </w:rPr>
              <w:t>5</w:t>
            </w:r>
            <w:r w:rsidRPr="00F909FA">
              <w:rPr>
                <w:noProof/>
                <w:webHidden/>
                <w:sz w:val="24"/>
                <w:szCs w:val="24"/>
              </w:rPr>
              <w:fldChar w:fldCharType="end"/>
            </w:r>
          </w:hyperlink>
        </w:p>
        <w:p w14:paraId="1FD3B510" w14:textId="10A4530E"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72" w:history="1">
            <w:r w:rsidRPr="00F909FA">
              <w:rPr>
                <w:rStyle w:val="Hyperlink"/>
                <w:noProof/>
                <w:w w:val="105"/>
                <w:sz w:val="24"/>
                <w:szCs w:val="24"/>
              </w:rPr>
              <w:t>8.0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w w:val="105"/>
                <w:sz w:val="24"/>
                <w:szCs w:val="24"/>
              </w:rPr>
              <w:t xml:space="preserve">Provider Enrollment </w:t>
            </w:r>
            <w:r w:rsidRPr="00F909FA">
              <w:rPr>
                <w:rStyle w:val="Hyperlink"/>
                <w:noProof/>
                <w:spacing w:val="3"/>
                <w:w w:val="105"/>
                <w:sz w:val="24"/>
                <w:szCs w:val="24"/>
              </w:rPr>
              <w:t>and</w:t>
            </w:r>
            <w:r w:rsidRPr="00F909FA">
              <w:rPr>
                <w:rStyle w:val="Hyperlink"/>
                <w:noProof/>
                <w:spacing w:val="-3"/>
                <w:w w:val="105"/>
                <w:sz w:val="24"/>
                <w:szCs w:val="24"/>
              </w:rPr>
              <w:t xml:space="preserve"> </w:t>
            </w:r>
            <w:r w:rsidRPr="00F909FA">
              <w:rPr>
                <w:rStyle w:val="Hyperlink"/>
                <w:noProof/>
                <w:w w:val="105"/>
                <w:sz w:val="24"/>
                <w:szCs w:val="24"/>
              </w:rPr>
              <w:t>Disenrollment</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_Toc237609872 \h </w:instrText>
            </w:r>
            <w:r w:rsidRPr="00F909FA">
              <w:rPr>
                <w:noProof/>
                <w:webHidden/>
                <w:sz w:val="24"/>
                <w:szCs w:val="24"/>
              </w:rPr>
            </w:r>
            <w:r w:rsidRPr="00F909FA">
              <w:rPr>
                <w:noProof/>
                <w:webHidden/>
                <w:sz w:val="24"/>
                <w:szCs w:val="24"/>
              </w:rPr>
              <w:fldChar w:fldCharType="separate"/>
            </w:r>
            <w:r w:rsidRPr="00F909FA">
              <w:rPr>
                <w:noProof/>
                <w:webHidden/>
                <w:sz w:val="24"/>
                <w:szCs w:val="24"/>
              </w:rPr>
              <w:t>6</w:t>
            </w:r>
            <w:r w:rsidRPr="00F909FA">
              <w:rPr>
                <w:noProof/>
                <w:webHidden/>
                <w:sz w:val="24"/>
                <w:szCs w:val="24"/>
              </w:rPr>
              <w:fldChar w:fldCharType="end"/>
            </w:r>
          </w:hyperlink>
        </w:p>
        <w:p w14:paraId="17D5E9E0" w14:textId="6FA6BD89"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73" w:history="1">
            <w:r w:rsidRPr="00F909FA">
              <w:rPr>
                <w:rStyle w:val="Hyperlink"/>
                <w:noProof/>
                <w:sz w:val="24"/>
                <w:szCs w:val="24"/>
              </w:rPr>
              <w:t>9.0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Ongoing MCO Monitoring</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_Toc237609873 \h </w:instrText>
            </w:r>
            <w:r w:rsidRPr="00F909FA">
              <w:rPr>
                <w:noProof/>
                <w:webHidden/>
                <w:sz w:val="24"/>
                <w:szCs w:val="24"/>
              </w:rPr>
            </w:r>
            <w:r w:rsidRPr="00F909FA">
              <w:rPr>
                <w:noProof/>
                <w:webHidden/>
                <w:sz w:val="24"/>
                <w:szCs w:val="24"/>
              </w:rPr>
              <w:fldChar w:fldCharType="separate"/>
            </w:r>
            <w:r w:rsidRPr="00F909FA">
              <w:rPr>
                <w:noProof/>
                <w:webHidden/>
                <w:sz w:val="24"/>
                <w:szCs w:val="24"/>
              </w:rPr>
              <w:t>6</w:t>
            </w:r>
            <w:r w:rsidRPr="00F909FA">
              <w:rPr>
                <w:noProof/>
                <w:webHidden/>
                <w:sz w:val="24"/>
                <w:szCs w:val="24"/>
              </w:rPr>
              <w:fldChar w:fldCharType="end"/>
            </w:r>
          </w:hyperlink>
        </w:p>
        <w:p w14:paraId="0479FFA9" w14:textId="355C6389" w:rsidR="00E57B11" w:rsidRPr="00F909FA" w:rsidRDefault="00E57B11" w:rsidP="00090514">
          <w:pPr>
            <w:pStyle w:val="TOC2"/>
            <w:tabs>
              <w:tab w:val="right" w:leader="dot" w:pos="9350"/>
            </w:tabs>
            <w:spacing w:before="0" w:line="276" w:lineRule="auto"/>
            <w:ind w:hanging="1214"/>
            <w:rPr>
              <w:rFonts w:asciiTheme="minorHAnsi" w:eastAsiaTheme="minorEastAsia" w:hAnsiTheme="minorHAnsi" w:cstheme="minorBidi"/>
              <w:noProof/>
              <w:kern w:val="2"/>
              <w:sz w:val="24"/>
              <w:szCs w:val="24"/>
              <w:lang w:bidi="ar-SA"/>
              <w14:ligatures w14:val="standardContextual"/>
            </w:rPr>
          </w:pPr>
          <w:hyperlink w:anchor="_Toc237609874" w:history="1">
            <w:r w:rsidRPr="00F909FA">
              <w:rPr>
                <w:rStyle w:val="Hyperlink"/>
                <w:noProof/>
                <w:sz w:val="24"/>
                <w:szCs w:val="24"/>
              </w:rPr>
              <w:t>9.1</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FSSA’s Right to Audit and Monitor</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_Toc237609874 \h </w:instrText>
            </w:r>
            <w:r w:rsidRPr="00F909FA">
              <w:rPr>
                <w:noProof/>
                <w:webHidden/>
                <w:sz w:val="24"/>
                <w:szCs w:val="24"/>
              </w:rPr>
            </w:r>
            <w:r w:rsidRPr="00F909FA">
              <w:rPr>
                <w:noProof/>
                <w:webHidden/>
                <w:sz w:val="24"/>
                <w:szCs w:val="24"/>
              </w:rPr>
              <w:fldChar w:fldCharType="separate"/>
            </w:r>
            <w:r w:rsidRPr="00F909FA">
              <w:rPr>
                <w:noProof/>
                <w:webHidden/>
                <w:sz w:val="24"/>
                <w:szCs w:val="24"/>
              </w:rPr>
              <w:t>6</w:t>
            </w:r>
            <w:r w:rsidRPr="00F909FA">
              <w:rPr>
                <w:noProof/>
                <w:webHidden/>
                <w:sz w:val="24"/>
                <w:szCs w:val="24"/>
              </w:rPr>
              <w:fldChar w:fldCharType="end"/>
            </w:r>
          </w:hyperlink>
        </w:p>
        <w:p w14:paraId="57519C3B" w14:textId="5FCA272F" w:rsidR="00E57B11" w:rsidRPr="00F909FA" w:rsidRDefault="00E57B11" w:rsidP="00090514">
          <w:pPr>
            <w:pStyle w:val="TOC2"/>
            <w:tabs>
              <w:tab w:val="right" w:leader="dot" w:pos="9350"/>
            </w:tabs>
            <w:spacing w:before="0" w:line="276" w:lineRule="auto"/>
            <w:ind w:hanging="1214"/>
            <w:rPr>
              <w:rFonts w:asciiTheme="minorHAnsi" w:eastAsiaTheme="minorEastAsia" w:hAnsiTheme="minorHAnsi" w:cstheme="minorBidi"/>
              <w:noProof/>
              <w:kern w:val="2"/>
              <w:sz w:val="24"/>
              <w:szCs w:val="24"/>
              <w:lang w:bidi="ar-SA"/>
              <w14:ligatures w14:val="standardContextual"/>
            </w:rPr>
          </w:pPr>
          <w:hyperlink w:anchor="_Toc237609875" w:history="1">
            <w:r w:rsidRPr="00F909FA">
              <w:rPr>
                <w:rStyle w:val="Hyperlink"/>
                <w:noProof/>
                <w:spacing w:val="-3"/>
                <w:sz w:val="24"/>
                <w:szCs w:val="24"/>
              </w:rPr>
              <w:t>9.2</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Evaluating MCO Solvency</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_Toc237609875 \h </w:instrText>
            </w:r>
            <w:r w:rsidRPr="00F909FA">
              <w:rPr>
                <w:noProof/>
                <w:webHidden/>
                <w:sz w:val="24"/>
                <w:szCs w:val="24"/>
              </w:rPr>
            </w:r>
            <w:r w:rsidRPr="00F909FA">
              <w:rPr>
                <w:noProof/>
                <w:webHidden/>
                <w:sz w:val="24"/>
                <w:szCs w:val="24"/>
              </w:rPr>
              <w:fldChar w:fldCharType="separate"/>
            </w:r>
            <w:r w:rsidRPr="00F909FA">
              <w:rPr>
                <w:noProof/>
                <w:webHidden/>
                <w:sz w:val="24"/>
                <w:szCs w:val="24"/>
              </w:rPr>
              <w:t>6</w:t>
            </w:r>
            <w:r w:rsidRPr="00F909FA">
              <w:rPr>
                <w:noProof/>
                <w:webHidden/>
                <w:sz w:val="24"/>
                <w:szCs w:val="24"/>
              </w:rPr>
              <w:fldChar w:fldCharType="end"/>
            </w:r>
          </w:hyperlink>
        </w:p>
        <w:p w14:paraId="70E37938" w14:textId="7271F96D"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76" w:history="1">
            <w:r w:rsidRPr="00F909FA">
              <w:rPr>
                <w:rStyle w:val="Hyperlink"/>
                <w:noProof/>
                <w:w w:val="105"/>
                <w:sz w:val="24"/>
                <w:szCs w:val="24"/>
              </w:rPr>
              <w:t>10.0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w w:val="105"/>
                <w:sz w:val="24"/>
                <w:szCs w:val="24"/>
              </w:rPr>
              <w:t>Policies and Procedures Manual</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_Toc237609876 \h </w:instrText>
            </w:r>
            <w:r w:rsidRPr="00F909FA">
              <w:rPr>
                <w:noProof/>
                <w:webHidden/>
                <w:sz w:val="24"/>
                <w:szCs w:val="24"/>
              </w:rPr>
            </w:r>
            <w:r w:rsidRPr="00F909FA">
              <w:rPr>
                <w:noProof/>
                <w:webHidden/>
                <w:sz w:val="24"/>
                <w:szCs w:val="24"/>
              </w:rPr>
              <w:fldChar w:fldCharType="separate"/>
            </w:r>
            <w:r w:rsidRPr="00F909FA">
              <w:rPr>
                <w:noProof/>
                <w:webHidden/>
                <w:sz w:val="24"/>
                <w:szCs w:val="24"/>
              </w:rPr>
              <w:t>7</w:t>
            </w:r>
            <w:r w:rsidRPr="00F909FA">
              <w:rPr>
                <w:noProof/>
                <w:webHidden/>
                <w:sz w:val="24"/>
                <w:szCs w:val="24"/>
              </w:rPr>
              <w:fldChar w:fldCharType="end"/>
            </w:r>
          </w:hyperlink>
        </w:p>
        <w:p w14:paraId="61AE47DC" w14:textId="7EC5861F"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77" w:history="1">
            <w:r w:rsidRPr="00F909FA">
              <w:rPr>
                <w:rStyle w:val="Hyperlink"/>
                <w:noProof/>
                <w:sz w:val="24"/>
                <w:szCs w:val="24"/>
              </w:rPr>
              <w:t>11.0</w:t>
            </w:r>
            <w:r w:rsidRPr="00F909FA">
              <w:rPr>
                <w:rFonts w:asciiTheme="minorHAnsi" w:eastAsiaTheme="minorEastAsia" w:hAnsiTheme="minorHAnsi" w:cstheme="minorBidi"/>
                <w:noProof/>
                <w:kern w:val="2"/>
                <w:sz w:val="24"/>
                <w:szCs w:val="24"/>
                <w:lang w:bidi="ar-SA"/>
                <w14:ligatures w14:val="standardContextual"/>
              </w:rPr>
              <w:tab/>
            </w:r>
            <w:r w:rsidR="00090514" w:rsidRPr="00F909FA">
              <w:rPr>
                <w:rFonts w:eastAsiaTheme="minorEastAsia"/>
                <w:noProof/>
                <w:kern w:val="2"/>
                <w:sz w:val="24"/>
                <w:szCs w:val="24"/>
                <w:lang w:bidi="ar-SA"/>
                <w14:ligatures w14:val="standardContextual"/>
              </w:rPr>
              <w:t>MCO</w:t>
            </w:r>
            <w:r w:rsidR="00090514" w:rsidRPr="00F909FA">
              <w:rPr>
                <w:rFonts w:asciiTheme="minorHAnsi" w:eastAsiaTheme="minorEastAsia" w:hAnsiTheme="minorHAnsi" w:cstheme="minorBidi"/>
                <w:noProof/>
                <w:kern w:val="2"/>
                <w:sz w:val="24"/>
                <w:szCs w:val="24"/>
                <w:lang w:bidi="ar-SA"/>
                <w14:ligatures w14:val="standardContextual"/>
              </w:rPr>
              <w:t xml:space="preserve"> </w:t>
            </w:r>
            <w:r w:rsidRPr="00F909FA">
              <w:rPr>
                <w:rStyle w:val="Hyperlink"/>
                <w:noProof/>
                <w:sz w:val="24"/>
                <w:szCs w:val="24"/>
              </w:rPr>
              <w:t>Reporting Manual</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_Toc237609877 \h </w:instrText>
            </w:r>
            <w:r w:rsidRPr="00F909FA">
              <w:rPr>
                <w:noProof/>
                <w:webHidden/>
                <w:sz w:val="24"/>
                <w:szCs w:val="24"/>
              </w:rPr>
            </w:r>
            <w:r w:rsidRPr="00F909FA">
              <w:rPr>
                <w:noProof/>
                <w:webHidden/>
                <w:sz w:val="24"/>
                <w:szCs w:val="24"/>
              </w:rPr>
              <w:fldChar w:fldCharType="separate"/>
            </w:r>
            <w:r w:rsidRPr="00F909FA">
              <w:rPr>
                <w:noProof/>
                <w:webHidden/>
                <w:sz w:val="24"/>
                <w:szCs w:val="24"/>
              </w:rPr>
              <w:t>7</w:t>
            </w:r>
            <w:r w:rsidRPr="00F909FA">
              <w:rPr>
                <w:noProof/>
                <w:webHidden/>
                <w:sz w:val="24"/>
                <w:szCs w:val="24"/>
              </w:rPr>
              <w:fldChar w:fldCharType="end"/>
            </w:r>
          </w:hyperlink>
        </w:p>
        <w:p w14:paraId="7607C020" w14:textId="35C6F45A" w:rsidR="00E57B11" w:rsidRPr="00F909FA" w:rsidRDefault="00E57B11" w:rsidP="00090514">
          <w:pPr>
            <w:pStyle w:val="TOC1"/>
            <w:tabs>
              <w:tab w:val="right" w:leader="dot" w:pos="9350"/>
            </w:tabs>
            <w:spacing w:before="0" w:line="276" w:lineRule="auto"/>
            <w:rPr>
              <w:rFonts w:asciiTheme="minorHAnsi" w:eastAsiaTheme="minorEastAsia" w:hAnsiTheme="minorHAnsi" w:cstheme="minorBidi"/>
              <w:noProof/>
              <w:kern w:val="2"/>
              <w:sz w:val="24"/>
              <w:szCs w:val="24"/>
              <w:lang w:bidi="ar-SA"/>
              <w14:ligatures w14:val="standardContextual"/>
            </w:rPr>
          </w:pPr>
          <w:hyperlink w:anchor="_Toc237609878" w:history="1">
            <w:r w:rsidRPr="00F909FA">
              <w:rPr>
                <w:rStyle w:val="Hyperlink"/>
                <w:noProof/>
                <w:sz w:val="24"/>
                <w:szCs w:val="24"/>
              </w:rPr>
              <w:t>12.0</w:t>
            </w:r>
            <w:r w:rsidRPr="00F909FA">
              <w:rPr>
                <w:rFonts w:asciiTheme="minorHAnsi" w:eastAsiaTheme="minorEastAsia" w:hAnsiTheme="minorHAnsi" w:cstheme="minorBidi"/>
                <w:noProof/>
                <w:kern w:val="2"/>
                <w:sz w:val="24"/>
                <w:szCs w:val="24"/>
                <w:lang w:bidi="ar-SA"/>
                <w14:ligatures w14:val="standardContextual"/>
              </w:rPr>
              <w:tab/>
            </w:r>
            <w:r w:rsidRPr="00F909FA">
              <w:rPr>
                <w:rStyle w:val="Hyperlink"/>
                <w:noProof/>
                <w:sz w:val="24"/>
                <w:szCs w:val="24"/>
              </w:rPr>
              <w:t>Making Payments to the MCO</w:t>
            </w:r>
            <w:r w:rsidRPr="00F909FA">
              <w:rPr>
                <w:noProof/>
                <w:webHidden/>
                <w:sz w:val="24"/>
                <w:szCs w:val="24"/>
              </w:rPr>
              <w:tab/>
            </w:r>
            <w:r w:rsidRPr="00F909FA">
              <w:rPr>
                <w:noProof/>
                <w:webHidden/>
                <w:sz w:val="24"/>
                <w:szCs w:val="24"/>
              </w:rPr>
              <w:fldChar w:fldCharType="begin"/>
            </w:r>
            <w:r w:rsidRPr="00F909FA">
              <w:rPr>
                <w:noProof/>
                <w:webHidden/>
                <w:sz w:val="24"/>
                <w:szCs w:val="24"/>
              </w:rPr>
              <w:instrText xml:space="preserve"> PAGEREF _Toc237609878 \h </w:instrText>
            </w:r>
            <w:r w:rsidRPr="00F909FA">
              <w:rPr>
                <w:noProof/>
                <w:webHidden/>
                <w:sz w:val="24"/>
                <w:szCs w:val="24"/>
              </w:rPr>
            </w:r>
            <w:r w:rsidRPr="00F909FA">
              <w:rPr>
                <w:noProof/>
                <w:webHidden/>
                <w:sz w:val="24"/>
                <w:szCs w:val="24"/>
              </w:rPr>
              <w:fldChar w:fldCharType="separate"/>
            </w:r>
            <w:r w:rsidRPr="00F909FA">
              <w:rPr>
                <w:noProof/>
                <w:webHidden/>
                <w:sz w:val="24"/>
                <w:szCs w:val="24"/>
              </w:rPr>
              <w:t>7</w:t>
            </w:r>
            <w:r w:rsidRPr="00F909FA">
              <w:rPr>
                <w:noProof/>
                <w:webHidden/>
                <w:sz w:val="24"/>
                <w:szCs w:val="24"/>
              </w:rPr>
              <w:fldChar w:fldCharType="end"/>
            </w:r>
          </w:hyperlink>
        </w:p>
        <w:p w14:paraId="21E31378" w14:textId="22627979" w:rsidR="00250B7C" w:rsidRPr="00E57B11" w:rsidRDefault="00250B7C" w:rsidP="00090514">
          <w:pPr>
            <w:spacing w:line="276" w:lineRule="auto"/>
          </w:pPr>
          <w:r w:rsidRPr="00E57B11">
            <w:rPr>
              <w:noProof/>
            </w:rPr>
            <w:fldChar w:fldCharType="end"/>
          </w:r>
        </w:p>
      </w:sdtContent>
    </w:sdt>
    <w:p w14:paraId="77E5C349" w14:textId="77777777" w:rsidR="00572782" w:rsidRDefault="00572782">
      <w:pPr>
        <w:rPr>
          <w:b/>
          <w:bCs/>
          <w:sz w:val="20"/>
          <w:szCs w:val="20"/>
        </w:rPr>
      </w:pPr>
      <w:r>
        <w:br w:type="page"/>
      </w:r>
    </w:p>
    <w:p w14:paraId="786143DE" w14:textId="3469EA6D" w:rsidR="002670AC" w:rsidRPr="002670AC" w:rsidRDefault="00D90BB9" w:rsidP="065F66F1">
      <w:pPr>
        <w:pStyle w:val="Heading1"/>
        <w:spacing w:before="0" w:after="0" w:line="276" w:lineRule="auto"/>
      </w:pPr>
      <w:bookmarkStart w:id="1" w:name="_Toc237609863"/>
      <w:r>
        <w:lastRenderedPageBreak/>
        <w:t>1</w:t>
      </w:r>
      <w:r w:rsidR="002670AC" w:rsidRPr="002670AC">
        <w:t>.0</w:t>
      </w:r>
      <w:r w:rsidR="002670AC" w:rsidRPr="002670AC">
        <w:tab/>
      </w:r>
      <w:r>
        <w:t xml:space="preserve">Activities </w:t>
      </w:r>
      <w:r w:rsidR="00B40BEF">
        <w:t>of the State and its Agents</w:t>
      </w:r>
      <w:bookmarkEnd w:id="0"/>
      <w:bookmarkEnd w:id="1"/>
    </w:p>
    <w:p w14:paraId="151C3591" w14:textId="2A3C10B8" w:rsidR="065F66F1" w:rsidRDefault="065F66F1" w:rsidP="065F66F1">
      <w:pPr>
        <w:pStyle w:val="BodyText"/>
        <w:spacing w:line="276" w:lineRule="auto"/>
        <w:ind w:right="870"/>
        <w:rPr>
          <w:sz w:val="20"/>
          <w:szCs w:val="20"/>
        </w:rPr>
      </w:pPr>
    </w:p>
    <w:p w14:paraId="6F3B2094" w14:textId="22586B5C" w:rsidR="00674F6B" w:rsidRPr="00B40BEF" w:rsidRDefault="00AB320A" w:rsidP="065F66F1">
      <w:pPr>
        <w:pStyle w:val="BodyText"/>
        <w:spacing w:line="276" w:lineRule="auto"/>
        <w:ind w:right="870"/>
        <w:rPr>
          <w:sz w:val="20"/>
          <w:szCs w:val="20"/>
        </w:rPr>
      </w:pPr>
      <w:r w:rsidRPr="065F66F1">
        <w:rPr>
          <w:sz w:val="20"/>
          <w:szCs w:val="20"/>
        </w:rPr>
        <w:t xml:space="preserve">Medicaid is a federal and </w:t>
      </w:r>
      <w:r w:rsidR="00AE05D5">
        <w:rPr>
          <w:sz w:val="20"/>
          <w:szCs w:val="20"/>
        </w:rPr>
        <w:t>S</w:t>
      </w:r>
      <w:r w:rsidRPr="065F66F1">
        <w:rPr>
          <w:sz w:val="20"/>
          <w:szCs w:val="20"/>
        </w:rPr>
        <w:t xml:space="preserve">tate-funded health care program providing payment for reasonable and medically necessary care for persons meeting eligibility requirements. Each state administers its own program in accordance with federal requirements. In Indiana, the Indiana Family and Social Services Administration (FSSA) administers the Medicaid program, which includes the Indiana </w:t>
      </w:r>
      <w:proofErr w:type="spellStart"/>
      <w:r w:rsidRPr="065F66F1">
        <w:rPr>
          <w:sz w:val="20"/>
          <w:szCs w:val="20"/>
        </w:rPr>
        <w:t>PathWays</w:t>
      </w:r>
      <w:proofErr w:type="spellEnd"/>
      <w:r w:rsidRPr="065F66F1">
        <w:rPr>
          <w:sz w:val="20"/>
          <w:szCs w:val="20"/>
        </w:rPr>
        <w:t xml:space="preserve"> for Aging (</w:t>
      </w:r>
      <w:proofErr w:type="spellStart"/>
      <w:r w:rsidRPr="065F66F1">
        <w:rPr>
          <w:sz w:val="20"/>
          <w:szCs w:val="20"/>
        </w:rPr>
        <w:t>PathWays</w:t>
      </w:r>
      <w:proofErr w:type="spellEnd"/>
      <w:r w:rsidRPr="065F66F1">
        <w:rPr>
          <w:sz w:val="20"/>
          <w:szCs w:val="20"/>
        </w:rPr>
        <w:t>).</w:t>
      </w:r>
    </w:p>
    <w:p w14:paraId="722D9392" w14:textId="4D4E263B" w:rsidR="065F66F1" w:rsidRDefault="065F66F1" w:rsidP="065F66F1">
      <w:pPr>
        <w:pStyle w:val="BodyText"/>
        <w:spacing w:line="276" w:lineRule="auto"/>
        <w:ind w:right="870"/>
        <w:rPr>
          <w:sz w:val="20"/>
          <w:szCs w:val="20"/>
        </w:rPr>
      </w:pPr>
    </w:p>
    <w:p w14:paraId="0BF871BD" w14:textId="5B5922D1" w:rsidR="00674F6B" w:rsidRPr="007D3904" w:rsidRDefault="00AB320A" w:rsidP="065F66F1">
      <w:pPr>
        <w:pStyle w:val="Heading1"/>
        <w:spacing w:before="0" w:after="0" w:line="276" w:lineRule="auto"/>
      </w:pPr>
      <w:bookmarkStart w:id="2" w:name="_Toc1050411832"/>
      <w:bookmarkStart w:id="3" w:name="_Toc237609864"/>
      <w:r w:rsidRPr="00D03055">
        <w:t>2.0</w:t>
      </w:r>
      <w:r w:rsidRPr="00D03055">
        <w:tab/>
        <w:t>Medicaid Application and Eligibilit</w:t>
      </w:r>
      <w:r w:rsidR="007D3904">
        <w:t xml:space="preserve">y </w:t>
      </w:r>
      <w:r w:rsidRPr="00D03055">
        <w:t>Determination</w:t>
      </w:r>
      <w:bookmarkEnd w:id="2"/>
      <w:bookmarkEnd w:id="3"/>
    </w:p>
    <w:p w14:paraId="0F202366" w14:textId="185CF3A0" w:rsidR="065F66F1" w:rsidRDefault="065F66F1" w:rsidP="065F66F1">
      <w:pPr>
        <w:pStyle w:val="BodyText"/>
        <w:spacing w:line="276" w:lineRule="auto"/>
        <w:rPr>
          <w:sz w:val="20"/>
          <w:szCs w:val="20"/>
        </w:rPr>
      </w:pPr>
    </w:p>
    <w:p w14:paraId="33C1F034" w14:textId="68ED788E" w:rsidR="00674F6B" w:rsidRDefault="00AB320A" w:rsidP="065F66F1">
      <w:pPr>
        <w:pStyle w:val="BodyText"/>
        <w:spacing w:line="276" w:lineRule="auto"/>
        <w:rPr>
          <w:sz w:val="20"/>
          <w:szCs w:val="20"/>
        </w:rPr>
      </w:pPr>
      <w:r w:rsidRPr="065F66F1">
        <w:rPr>
          <w:sz w:val="20"/>
          <w:szCs w:val="20"/>
        </w:rPr>
        <w:t xml:space="preserve">Individuals who do not receive Supplemental Security Income (SSI) apply for Indiana Medicaid benefits through the Division of Family Resources (DFR) and other authorized enrollment centers. DFR is responsible for determining if </w:t>
      </w:r>
      <w:proofErr w:type="gramStart"/>
      <w:r w:rsidRPr="065F66F1">
        <w:rPr>
          <w:sz w:val="20"/>
          <w:szCs w:val="20"/>
        </w:rPr>
        <w:t>persons</w:t>
      </w:r>
      <w:proofErr w:type="gramEnd"/>
      <w:r w:rsidRPr="065F66F1">
        <w:rPr>
          <w:sz w:val="20"/>
          <w:szCs w:val="20"/>
        </w:rPr>
        <w:t xml:space="preserve"> are eligible for Medicaid in an aid category, or eligibility group, which is enrolled in the </w:t>
      </w:r>
      <w:proofErr w:type="spellStart"/>
      <w:r w:rsidRPr="065F66F1">
        <w:rPr>
          <w:sz w:val="20"/>
          <w:szCs w:val="20"/>
        </w:rPr>
        <w:t>PathWays</w:t>
      </w:r>
      <w:proofErr w:type="spellEnd"/>
      <w:r w:rsidRPr="065F66F1">
        <w:rPr>
          <w:sz w:val="20"/>
          <w:szCs w:val="20"/>
        </w:rPr>
        <w:t xml:space="preserve"> program. SSI recipients are automatically eligible for Indiana Medicaid coverage without a separate application required to DFR.</w:t>
      </w:r>
    </w:p>
    <w:p w14:paraId="7738C24A" w14:textId="10DA2A75" w:rsidR="065F66F1" w:rsidRDefault="065F66F1" w:rsidP="065F66F1">
      <w:pPr>
        <w:pStyle w:val="BodyText"/>
        <w:spacing w:line="276" w:lineRule="auto"/>
        <w:rPr>
          <w:sz w:val="20"/>
          <w:szCs w:val="20"/>
        </w:rPr>
      </w:pPr>
    </w:p>
    <w:p w14:paraId="603CE0B8" w14:textId="4B86879C" w:rsidR="00674F6B" w:rsidRPr="00D03055" w:rsidRDefault="00AB320A" w:rsidP="065F66F1">
      <w:pPr>
        <w:pStyle w:val="BodyText"/>
        <w:spacing w:line="276" w:lineRule="auto"/>
        <w:rPr>
          <w:sz w:val="20"/>
          <w:szCs w:val="20"/>
        </w:rPr>
      </w:pPr>
      <w:proofErr w:type="spellStart"/>
      <w:r w:rsidRPr="45C7356E">
        <w:rPr>
          <w:sz w:val="20"/>
          <w:szCs w:val="20"/>
        </w:rPr>
        <w:t>PathWays</w:t>
      </w:r>
      <w:proofErr w:type="spellEnd"/>
      <w:r w:rsidRPr="45C7356E">
        <w:rPr>
          <w:sz w:val="20"/>
          <w:szCs w:val="20"/>
        </w:rPr>
        <w:t xml:space="preserve"> eligibility redetermination for non-SSI recipients typically occurs every twelve (12) months. Individuals enrolled in </w:t>
      </w:r>
      <w:proofErr w:type="spellStart"/>
      <w:r w:rsidRPr="45C7356E">
        <w:rPr>
          <w:sz w:val="20"/>
          <w:szCs w:val="20"/>
        </w:rPr>
        <w:t>PathWays</w:t>
      </w:r>
      <w:proofErr w:type="spellEnd"/>
      <w:r w:rsidR="004F0843" w:rsidRPr="45C7356E">
        <w:rPr>
          <w:sz w:val="20"/>
          <w:szCs w:val="20"/>
        </w:rPr>
        <w:t xml:space="preserve"> who are</w:t>
      </w:r>
      <w:r w:rsidRPr="45C7356E">
        <w:rPr>
          <w:sz w:val="20"/>
          <w:szCs w:val="20"/>
        </w:rPr>
        <w:t xml:space="preserve"> SSI recipients are not required to undergo </w:t>
      </w:r>
      <w:proofErr w:type="gramStart"/>
      <w:r w:rsidRPr="45C7356E">
        <w:rPr>
          <w:sz w:val="20"/>
          <w:szCs w:val="20"/>
        </w:rPr>
        <w:t>an annual</w:t>
      </w:r>
      <w:proofErr w:type="gramEnd"/>
      <w:r w:rsidRPr="45C7356E">
        <w:rPr>
          <w:sz w:val="20"/>
          <w:szCs w:val="20"/>
        </w:rPr>
        <w:t xml:space="preserve"> Medicaid redetermination.</w:t>
      </w:r>
    </w:p>
    <w:p w14:paraId="02793E87" w14:textId="3668558C" w:rsidR="065F66F1" w:rsidRDefault="065F66F1" w:rsidP="065F66F1">
      <w:pPr>
        <w:pStyle w:val="BodyText"/>
        <w:spacing w:line="276" w:lineRule="auto"/>
        <w:rPr>
          <w:sz w:val="20"/>
          <w:szCs w:val="20"/>
        </w:rPr>
      </w:pPr>
    </w:p>
    <w:p w14:paraId="2C7881DB" w14:textId="045FBFB5" w:rsidR="065F66F1" w:rsidRDefault="007D3904" w:rsidP="065F66F1">
      <w:pPr>
        <w:pStyle w:val="Heading1"/>
        <w:spacing w:before="0" w:after="0" w:line="276" w:lineRule="auto"/>
      </w:pPr>
      <w:bookmarkStart w:id="4" w:name="_Toc1698688389"/>
      <w:bookmarkStart w:id="5" w:name="_Toc237609865"/>
      <w:r>
        <w:t xml:space="preserve">3.0 </w:t>
      </w:r>
      <w:r>
        <w:tab/>
      </w:r>
      <w:r w:rsidR="7487785D" w:rsidRPr="007D3904">
        <w:t xml:space="preserve">Member Enrollment and Linkage to a </w:t>
      </w:r>
      <w:bookmarkEnd w:id="4"/>
      <w:r w:rsidR="00FF28A7">
        <w:t>Managed Care Organization (</w:t>
      </w:r>
      <w:r w:rsidR="7487785D" w:rsidRPr="45C7356E">
        <w:t>MC</w:t>
      </w:r>
      <w:r w:rsidR="6818D669" w:rsidRPr="45C7356E">
        <w:t>O</w:t>
      </w:r>
      <w:bookmarkEnd w:id="5"/>
      <w:r w:rsidR="00FF28A7">
        <w:t>)</w:t>
      </w:r>
    </w:p>
    <w:p w14:paraId="2CB543A3" w14:textId="77777777" w:rsidR="00090514" w:rsidRDefault="00090514" w:rsidP="065F66F1">
      <w:pPr>
        <w:pStyle w:val="BodyText"/>
        <w:spacing w:line="276" w:lineRule="auto"/>
        <w:rPr>
          <w:sz w:val="20"/>
          <w:szCs w:val="20"/>
        </w:rPr>
      </w:pPr>
    </w:p>
    <w:p w14:paraId="30D737FA" w14:textId="2A58D377" w:rsidR="00674F6B" w:rsidRPr="00D03055" w:rsidRDefault="56AB50EF" w:rsidP="065F66F1">
      <w:pPr>
        <w:pStyle w:val="BodyText"/>
        <w:spacing w:line="276" w:lineRule="auto"/>
        <w:rPr>
          <w:sz w:val="20"/>
          <w:szCs w:val="20"/>
        </w:rPr>
      </w:pPr>
      <w:proofErr w:type="gramStart"/>
      <w:r w:rsidRPr="00D03055">
        <w:rPr>
          <w:sz w:val="20"/>
          <w:szCs w:val="20"/>
        </w:rPr>
        <w:t>Enrollees</w:t>
      </w:r>
      <w:proofErr w:type="gramEnd"/>
      <w:r w:rsidRPr="00D03055">
        <w:rPr>
          <w:sz w:val="20"/>
          <w:szCs w:val="20"/>
        </w:rPr>
        <w:t xml:space="preserve"> who do not select an </w:t>
      </w:r>
      <w:r w:rsidRPr="45C7356E">
        <w:rPr>
          <w:sz w:val="20"/>
          <w:szCs w:val="20"/>
        </w:rPr>
        <w:t>MC</w:t>
      </w:r>
      <w:r w:rsidR="46D411BF" w:rsidRPr="45C7356E">
        <w:rPr>
          <w:sz w:val="20"/>
          <w:szCs w:val="20"/>
        </w:rPr>
        <w:t>O</w:t>
      </w:r>
      <w:r w:rsidRPr="00D03055">
        <w:rPr>
          <w:sz w:val="20"/>
          <w:szCs w:val="20"/>
        </w:rPr>
        <w:t xml:space="preserve"> at the time of application and SSI recipients who are not required to submit a Medicaid application shall receive information from the State or its </w:t>
      </w:r>
      <w:proofErr w:type="gramStart"/>
      <w:r w:rsidRPr="00D03055">
        <w:rPr>
          <w:sz w:val="20"/>
          <w:szCs w:val="20"/>
        </w:rPr>
        <w:t>designee</w:t>
      </w:r>
      <w:proofErr w:type="gramEnd"/>
      <w:r w:rsidRPr="00D03055">
        <w:rPr>
          <w:sz w:val="20"/>
          <w:szCs w:val="20"/>
        </w:rPr>
        <w:t xml:space="preserve"> describing the process to select an </w:t>
      </w:r>
      <w:r w:rsidRPr="45C7356E">
        <w:rPr>
          <w:sz w:val="20"/>
          <w:szCs w:val="20"/>
        </w:rPr>
        <w:t>MC</w:t>
      </w:r>
      <w:r w:rsidR="3BBCC6E8" w:rsidRPr="45C7356E">
        <w:rPr>
          <w:sz w:val="20"/>
          <w:szCs w:val="20"/>
        </w:rPr>
        <w:t>O</w:t>
      </w:r>
      <w:r w:rsidRPr="45C7356E">
        <w:rPr>
          <w:sz w:val="20"/>
          <w:szCs w:val="20"/>
        </w:rPr>
        <w:t>.</w:t>
      </w:r>
      <w:r w:rsidRPr="00D03055">
        <w:rPr>
          <w:sz w:val="20"/>
          <w:szCs w:val="20"/>
        </w:rPr>
        <w:t xml:space="preserve"> </w:t>
      </w:r>
      <w:r w:rsidR="7487785D" w:rsidRPr="00D03055">
        <w:rPr>
          <w:sz w:val="20"/>
          <w:szCs w:val="20"/>
        </w:rPr>
        <w:t xml:space="preserve">The enrollment broker </w:t>
      </w:r>
      <w:r w:rsidR="3B419BC5" w:rsidRPr="00D03055">
        <w:rPr>
          <w:sz w:val="20"/>
          <w:szCs w:val="20"/>
        </w:rPr>
        <w:t xml:space="preserve">is also available to assist members in choosing an </w:t>
      </w:r>
      <w:r w:rsidR="3B419BC5" w:rsidRPr="45C7356E">
        <w:rPr>
          <w:sz w:val="20"/>
          <w:szCs w:val="20"/>
        </w:rPr>
        <w:t>MC</w:t>
      </w:r>
      <w:r w:rsidR="04EEBD7F" w:rsidRPr="45C7356E">
        <w:rPr>
          <w:sz w:val="20"/>
          <w:szCs w:val="20"/>
        </w:rPr>
        <w:t>O</w:t>
      </w:r>
      <w:r w:rsidR="3B419BC5" w:rsidRPr="45C7356E">
        <w:rPr>
          <w:sz w:val="20"/>
          <w:szCs w:val="20"/>
        </w:rPr>
        <w:t>.</w:t>
      </w:r>
      <w:r w:rsidR="7487785D" w:rsidRPr="00D03055">
        <w:rPr>
          <w:sz w:val="20"/>
          <w:szCs w:val="20"/>
        </w:rPr>
        <w:t xml:space="preserve"> The Enrollment Broker will conduct telephonic outreach to the member to facilitate </w:t>
      </w:r>
      <w:r w:rsidR="7487785D" w:rsidRPr="45C7356E">
        <w:rPr>
          <w:sz w:val="20"/>
          <w:szCs w:val="20"/>
        </w:rPr>
        <w:t>MC</w:t>
      </w:r>
      <w:r w:rsidR="5A7D6BC3" w:rsidRPr="45C7356E">
        <w:rPr>
          <w:sz w:val="20"/>
          <w:szCs w:val="20"/>
        </w:rPr>
        <w:t>O</w:t>
      </w:r>
      <w:r w:rsidR="7487785D" w:rsidRPr="00D03055">
        <w:rPr>
          <w:sz w:val="20"/>
          <w:szCs w:val="20"/>
        </w:rPr>
        <w:t xml:space="preserve"> selection. Individuals who do not select an </w:t>
      </w:r>
      <w:r w:rsidR="7487785D" w:rsidRPr="45C7356E">
        <w:rPr>
          <w:sz w:val="20"/>
          <w:szCs w:val="20"/>
        </w:rPr>
        <w:t>MC</w:t>
      </w:r>
      <w:r w:rsidR="2CDA6DDA" w:rsidRPr="45C7356E">
        <w:rPr>
          <w:sz w:val="20"/>
          <w:szCs w:val="20"/>
        </w:rPr>
        <w:t>O</w:t>
      </w:r>
      <w:r w:rsidR="7487785D" w:rsidRPr="00D03055">
        <w:rPr>
          <w:sz w:val="20"/>
          <w:szCs w:val="20"/>
        </w:rPr>
        <w:t xml:space="preserve"> will be auto-assigned to an </w:t>
      </w:r>
      <w:r w:rsidR="7487785D" w:rsidRPr="45C7356E">
        <w:rPr>
          <w:sz w:val="20"/>
          <w:szCs w:val="20"/>
        </w:rPr>
        <w:t>MC</w:t>
      </w:r>
      <w:r w:rsidR="3D31B48F" w:rsidRPr="45C7356E">
        <w:rPr>
          <w:sz w:val="20"/>
          <w:szCs w:val="20"/>
        </w:rPr>
        <w:t>O</w:t>
      </w:r>
      <w:r w:rsidR="7487785D" w:rsidRPr="00D03055">
        <w:rPr>
          <w:sz w:val="20"/>
          <w:szCs w:val="20"/>
        </w:rPr>
        <w:t xml:space="preserve"> according to the State’s auto-assignment methodology.</w:t>
      </w:r>
    </w:p>
    <w:p w14:paraId="2A8492B1" w14:textId="701D5877" w:rsidR="065F66F1" w:rsidRDefault="065F66F1" w:rsidP="065F66F1">
      <w:pPr>
        <w:pStyle w:val="BodyText"/>
        <w:spacing w:line="276" w:lineRule="auto"/>
        <w:rPr>
          <w:sz w:val="20"/>
          <w:szCs w:val="20"/>
        </w:rPr>
      </w:pPr>
    </w:p>
    <w:p w14:paraId="3ADC78D1" w14:textId="3BC9DA73" w:rsidR="00674F6B" w:rsidRPr="00D03055" w:rsidRDefault="00AB320A" w:rsidP="065F66F1">
      <w:pPr>
        <w:pStyle w:val="BodyText"/>
        <w:spacing w:line="276" w:lineRule="auto"/>
        <w:rPr>
          <w:sz w:val="20"/>
          <w:szCs w:val="20"/>
        </w:rPr>
      </w:pPr>
      <w:r w:rsidRPr="065F66F1">
        <w:rPr>
          <w:sz w:val="20"/>
          <w:szCs w:val="20"/>
        </w:rPr>
        <w:t xml:space="preserve">The State will not use any policy or practice that has the effect of discriminating </w:t>
      </w:r>
      <w:proofErr w:type="gramStart"/>
      <w:r w:rsidRPr="065F66F1">
        <w:rPr>
          <w:sz w:val="20"/>
          <w:szCs w:val="20"/>
        </w:rPr>
        <w:t>on the basis of</w:t>
      </w:r>
      <w:proofErr w:type="gramEnd"/>
      <w:r w:rsidRPr="065F66F1">
        <w:rPr>
          <w:sz w:val="20"/>
          <w:szCs w:val="20"/>
        </w:rPr>
        <w:t xml:space="preserve"> race, color, national origin, health status or the need for health care services, in accordance with 42 CFR 438.6(d).</w:t>
      </w:r>
    </w:p>
    <w:p w14:paraId="5D6013E8" w14:textId="47A88FA3" w:rsidR="065F66F1" w:rsidRDefault="065F66F1" w:rsidP="065F66F1">
      <w:pPr>
        <w:pStyle w:val="BodyText"/>
        <w:spacing w:line="276" w:lineRule="auto"/>
        <w:rPr>
          <w:sz w:val="20"/>
          <w:szCs w:val="20"/>
        </w:rPr>
      </w:pPr>
    </w:p>
    <w:p w14:paraId="51FA24DB" w14:textId="1D1F9783" w:rsidR="45C7356E" w:rsidRDefault="007D3904" w:rsidP="00090514">
      <w:pPr>
        <w:pStyle w:val="Heading2"/>
        <w:spacing w:before="0" w:after="0"/>
      </w:pPr>
      <w:bookmarkStart w:id="6" w:name="_Toc1553445103"/>
      <w:bookmarkStart w:id="7" w:name="_Toc237609866"/>
      <w:r w:rsidRPr="00AA56A9">
        <w:t xml:space="preserve">3.1 </w:t>
      </w:r>
      <w:r w:rsidRPr="00AA56A9">
        <w:tab/>
      </w:r>
      <w:r w:rsidR="00AB320A" w:rsidRPr="00AA56A9">
        <w:t>Enrollment Broker Services</w:t>
      </w:r>
      <w:bookmarkEnd w:id="6"/>
      <w:bookmarkEnd w:id="7"/>
    </w:p>
    <w:p w14:paraId="1FC56D6C" w14:textId="77777777" w:rsidR="00090514" w:rsidRDefault="00090514" w:rsidP="065F66F1">
      <w:pPr>
        <w:pStyle w:val="BodyText"/>
        <w:spacing w:line="276" w:lineRule="auto"/>
        <w:ind w:left="720"/>
        <w:rPr>
          <w:sz w:val="20"/>
          <w:szCs w:val="20"/>
        </w:rPr>
      </w:pPr>
    </w:p>
    <w:p w14:paraId="097FD953" w14:textId="60044B31" w:rsidR="00674F6B" w:rsidRDefault="7487785D" w:rsidP="065F66F1">
      <w:pPr>
        <w:pStyle w:val="BodyText"/>
        <w:spacing w:line="276" w:lineRule="auto"/>
        <w:ind w:left="720"/>
        <w:rPr>
          <w:sz w:val="20"/>
          <w:szCs w:val="20"/>
        </w:rPr>
      </w:pPr>
      <w:r w:rsidRPr="45C7356E">
        <w:rPr>
          <w:sz w:val="20"/>
          <w:szCs w:val="20"/>
        </w:rPr>
        <w:t xml:space="preserve">The State’s Enrollment Broker employs Helpline staff who provides information </w:t>
      </w:r>
      <w:r w:rsidR="58B1EA2F" w:rsidRPr="00D03055">
        <w:rPr>
          <w:sz w:val="20"/>
          <w:szCs w:val="20"/>
        </w:rPr>
        <w:t xml:space="preserve">over the phone </w:t>
      </w:r>
      <w:r w:rsidRPr="45C7356E">
        <w:rPr>
          <w:sz w:val="20"/>
          <w:szCs w:val="20"/>
        </w:rPr>
        <w:t xml:space="preserve">on the managed care programs to potential members. The Helpline staff </w:t>
      </w:r>
      <w:r w:rsidR="2A1E5258" w:rsidRPr="00D03055">
        <w:rPr>
          <w:sz w:val="20"/>
          <w:szCs w:val="20"/>
        </w:rPr>
        <w:t xml:space="preserve">must </w:t>
      </w:r>
      <w:r w:rsidRPr="00D03055">
        <w:rPr>
          <w:sz w:val="20"/>
          <w:szCs w:val="20"/>
        </w:rPr>
        <w:t xml:space="preserve">educate potential members about the benefits of primary and preventive care, the differences between the </w:t>
      </w:r>
      <w:r w:rsidRPr="45C7356E">
        <w:rPr>
          <w:sz w:val="20"/>
          <w:szCs w:val="20"/>
        </w:rPr>
        <w:t>MC</w:t>
      </w:r>
      <w:r w:rsidR="0E178BD0" w:rsidRPr="45C7356E">
        <w:rPr>
          <w:sz w:val="20"/>
          <w:szCs w:val="20"/>
        </w:rPr>
        <w:t>O</w:t>
      </w:r>
      <w:r w:rsidRPr="00D03055">
        <w:rPr>
          <w:sz w:val="20"/>
          <w:szCs w:val="20"/>
        </w:rPr>
        <w:t xml:space="preserve"> options available to </w:t>
      </w:r>
      <w:proofErr w:type="gramStart"/>
      <w:r w:rsidRPr="00D03055">
        <w:rPr>
          <w:sz w:val="20"/>
          <w:szCs w:val="20"/>
        </w:rPr>
        <w:t>the potential member</w:t>
      </w:r>
      <w:proofErr w:type="gramEnd"/>
      <w:r w:rsidRPr="00D03055">
        <w:rPr>
          <w:sz w:val="20"/>
          <w:szCs w:val="20"/>
        </w:rPr>
        <w:t xml:space="preserve"> and the importance of choosing a PMP once enrolled in an </w:t>
      </w:r>
      <w:r w:rsidRPr="45C7356E">
        <w:rPr>
          <w:sz w:val="20"/>
          <w:szCs w:val="20"/>
        </w:rPr>
        <w:t>MC</w:t>
      </w:r>
      <w:r w:rsidR="645F6F5B" w:rsidRPr="45C7356E">
        <w:rPr>
          <w:sz w:val="20"/>
          <w:szCs w:val="20"/>
        </w:rPr>
        <w:t>O</w:t>
      </w:r>
      <w:r w:rsidRPr="00D03055">
        <w:rPr>
          <w:sz w:val="20"/>
          <w:szCs w:val="20"/>
        </w:rPr>
        <w:t xml:space="preserve"> and establishing the PMP and </w:t>
      </w:r>
      <w:proofErr w:type="gramStart"/>
      <w:r w:rsidRPr="00D03055">
        <w:rPr>
          <w:sz w:val="20"/>
          <w:szCs w:val="20"/>
        </w:rPr>
        <w:t>member relationship</w:t>
      </w:r>
      <w:proofErr w:type="gramEnd"/>
      <w:r w:rsidRPr="00D03055">
        <w:rPr>
          <w:sz w:val="20"/>
          <w:szCs w:val="20"/>
        </w:rPr>
        <w:t>. Enrollment education must include, but not necessarily be limited to the items noted below:</w:t>
      </w:r>
    </w:p>
    <w:p w14:paraId="78F7D7F1" w14:textId="3A8C3E9A" w:rsidR="065F66F1" w:rsidRDefault="065F66F1" w:rsidP="065F66F1">
      <w:pPr>
        <w:pStyle w:val="BodyText"/>
        <w:spacing w:line="276" w:lineRule="auto"/>
        <w:ind w:left="720"/>
        <w:rPr>
          <w:sz w:val="20"/>
          <w:szCs w:val="20"/>
        </w:rPr>
      </w:pPr>
    </w:p>
    <w:p w14:paraId="08C10931" w14:textId="77777777" w:rsidR="0048780C" w:rsidRPr="0048780C" w:rsidRDefault="0048780C" w:rsidP="065F66F1">
      <w:pPr>
        <w:pStyle w:val="ListParagraph"/>
        <w:numPr>
          <w:ilvl w:val="2"/>
          <w:numId w:val="6"/>
        </w:numPr>
        <w:tabs>
          <w:tab w:val="left" w:pos="1843"/>
          <w:tab w:val="left" w:pos="1844"/>
        </w:tabs>
        <w:spacing w:line="276" w:lineRule="auto"/>
        <w:rPr>
          <w:sz w:val="20"/>
          <w:szCs w:val="20"/>
        </w:rPr>
      </w:pPr>
      <w:r>
        <w:rPr>
          <w:sz w:val="20"/>
          <w:szCs w:val="20"/>
        </w:rPr>
        <w:t>Basic features of managed care</w:t>
      </w:r>
    </w:p>
    <w:p w14:paraId="708A4D94" w14:textId="0C065981" w:rsidR="00674F6B" w:rsidRPr="00D03055" w:rsidRDefault="00AB320A" w:rsidP="065F66F1">
      <w:pPr>
        <w:pStyle w:val="ListParagraph"/>
        <w:numPr>
          <w:ilvl w:val="2"/>
          <w:numId w:val="6"/>
        </w:numPr>
        <w:tabs>
          <w:tab w:val="left" w:pos="1843"/>
          <w:tab w:val="left" w:pos="1844"/>
        </w:tabs>
        <w:spacing w:line="276" w:lineRule="auto"/>
        <w:rPr>
          <w:sz w:val="20"/>
          <w:szCs w:val="20"/>
        </w:rPr>
      </w:pPr>
      <w:r w:rsidRPr="00D03055">
        <w:rPr>
          <w:spacing w:val="-4"/>
          <w:w w:val="105"/>
          <w:sz w:val="20"/>
          <w:szCs w:val="20"/>
        </w:rPr>
        <w:t xml:space="preserve">How </w:t>
      </w:r>
      <w:r w:rsidRPr="00D03055">
        <w:rPr>
          <w:spacing w:val="2"/>
          <w:w w:val="105"/>
          <w:sz w:val="20"/>
          <w:szCs w:val="20"/>
        </w:rPr>
        <w:t xml:space="preserve">to access </w:t>
      </w:r>
      <w:r w:rsidRPr="00D03055">
        <w:rPr>
          <w:w w:val="105"/>
          <w:sz w:val="20"/>
          <w:szCs w:val="20"/>
        </w:rPr>
        <w:t xml:space="preserve">the Medicaid health care </w:t>
      </w:r>
      <w:r w:rsidRPr="00D03055">
        <w:rPr>
          <w:spacing w:val="3"/>
          <w:w w:val="105"/>
          <w:sz w:val="20"/>
          <w:szCs w:val="20"/>
        </w:rPr>
        <w:t xml:space="preserve">system </w:t>
      </w:r>
      <w:r w:rsidRPr="00D03055">
        <w:rPr>
          <w:spacing w:val="-3"/>
          <w:w w:val="105"/>
          <w:sz w:val="20"/>
          <w:szCs w:val="20"/>
        </w:rPr>
        <w:t xml:space="preserve">appropriately </w:t>
      </w:r>
      <w:r w:rsidRPr="00D03055">
        <w:rPr>
          <w:w w:val="105"/>
          <w:sz w:val="20"/>
          <w:szCs w:val="20"/>
        </w:rPr>
        <w:t xml:space="preserve">(i.e., keeping appointments, </w:t>
      </w:r>
      <w:r w:rsidRPr="00D03055">
        <w:rPr>
          <w:spacing w:val="-3"/>
          <w:w w:val="105"/>
          <w:sz w:val="20"/>
          <w:szCs w:val="20"/>
        </w:rPr>
        <w:t xml:space="preserve">appropriate </w:t>
      </w:r>
      <w:r w:rsidRPr="00D03055">
        <w:rPr>
          <w:w w:val="105"/>
          <w:sz w:val="20"/>
          <w:szCs w:val="20"/>
        </w:rPr>
        <w:t>use</w:t>
      </w:r>
      <w:r w:rsidRPr="00D03055">
        <w:rPr>
          <w:sz w:val="20"/>
          <w:szCs w:val="20"/>
        </w:rPr>
        <w:t xml:space="preserve"> of the emergency </w:t>
      </w:r>
      <w:r w:rsidRPr="00D03055">
        <w:rPr>
          <w:spacing w:val="-3"/>
          <w:w w:val="105"/>
          <w:sz w:val="20"/>
          <w:szCs w:val="20"/>
        </w:rPr>
        <w:t xml:space="preserve">room, prior </w:t>
      </w:r>
      <w:r w:rsidRPr="00D03055">
        <w:rPr>
          <w:w w:val="105"/>
          <w:sz w:val="20"/>
          <w:szCs w:val="20"/>
        </w:rPr>
        <w:t xml:space="preserve">authorization requirements, understanding </w:t>
      </w:r>
      <w:r w:rsidRPr="065F66F1">
        <w:rPr>
          <w:sz w:val="20"/>
          <w:szCs w:val="20"/>
        </w:rPr>
        <w:t>MC</w:t>
      </w:r>
      <w:r w:rsidR="2B12437A" w:rsidRPr="065F66F1">
        <w:rPr>
          <w:sz w:val="20"/>
          <w:szCs w:val="20"/>
        </w:rPr>
        <w:t>O</w:t>
      </w:r>
      <w:r w:rsidRPr="00D03055">
        <w:rPr>
          <w:sz w:val="20"/>
          <w:szCs w:val="20"/>
        </w:rPr>
        <w:t xml:space="preserve"> rules, how to file a grievance, etc.)</w:t>
      </w:r>
    </w:p>
    <w:p w14:paraId="15C41BB5" w14:textId="11AB0014" w:rsidR="00674F6B" w:rsidRPr="00D03055" w:rsidRDefault="00AB320A" w:rsidP="45C7356E">
      <w:pPr>
        <w:numPr>
          <w:ilvl w:val="2"/>
          <w:numId w:val="6"/>
        </w:numPr>
        <w:tabs>
          <w:tab w:val="left" w:pos="1843"/>
          <w:tab w:val="left" w:pos="1844"/>
        </w:tabs>
        <w:spacing w:line="276" w:lineRule="auto"/>
        <w:rPr>
          <w:sz w:val="20"/>
          <w:szCs w:val="20"/>
        </w:rPr>
      </w:pPr>
      <w:r w:rsidRPr="45C7356E">
        <w:rPr>
          <w:sz w:val="20"/>
          <w:szCs w:val="20"/>
        </w:rPr>
        <w:t>The importance of primary and preventive care and other health promotion services</w:t>
      </w:r>
    </w:p>
    <w:p w14:paraId="1F67BD6E" w14:textId="4D95C31D" w:rsidR="00674F6B" w:rsidRPr="00D03055" w:rsidRDefault="00AB320A" w:rsidP="065F66F1">
      <w:pPr>
        <w:pStyle w:val="ListParagraph"/>
        <w:numPr>
          <w:ilvl w:val="2"/>
          <w:numId w:val="6"/>
        </w:numPr>
        <w:tabs>
          <w:tab w:val="left" w:pos="1843"/>
          <w:tab w:val="left" w:pos="1844"/>
        </w:tabs>
        <w:spacing w:line="276" w:lineRule="auto"/>
        <w:rPr>
          <w:sz w:val="20"/>
          <w:szCs w:val="20"/>
        </w:rPr>
      </w:pPr>
      <w:r w:rsidRPr="00D03055">
        <w:rPr>
          <w:w w:val="105"/>
          <w:sz w:val="20"/>
          <w:szCs w:val="20"/>
        </w:rPr>
        <w:t xml:space="preserve">Detailed, unbiased information </w:t>
      </w:r>
      <w:r w:rsidRPr="00D03055">
        <w:rPr>
          <w:spacing w:val="-4"/>
          <w:w w:val="105"/>
          <w:sz w:val="20"/>
          <w:szCs w:val="20"/>
        </w:rPr>
        <w:t xml:space="preserve">about </w:t>
      </w:r>
      <w:r w:rsidRPr="00D03055">
        <w:rPr>
          <w:w w:val="105"/>
          <w:sz w:val="20"/>
          <w:szCs w:val="20"/>
        </w:rPr>
        <w:t xml:space="preserve">the </w:t>
      </w:r>
      <w:r w:rsidRPr="065F66F1">
        <w:rPr>
          <w:sz w:val="20"/>
          <w:szCs w:val="20"/>
        </w:rPr>
        <w:t>MC</w:t>
      </w:r>
      <w:r w:rsidR="51AD833C" w:rsidRPr="065F66F1">
        <w:rPr>
          <w:sz w:val="20"/>
          <w:szCs w:val="20"/>
        </w:rPr>
        <w:t>O</w:t>
      </w:r>
      <w:r w:rsidRPr="065F66F1" w:rsidDel="00AB320A">
        <w:rPr>
          <w:sz w:val="20"/>
          <w:szCs w:val="20"/>
        </w:rPr>
        <w:t>s</w:t>
      </w:r>
      <w:r w:rsidRPr="00D03055">
        <w:rPr>
          <w:sz w:val="20"/>
          <w:szCs w:val="20"/>
        </w:rPr>
        <w:t xml:space="preserve"> including provider network,</w:t>
      </w:r>
    </w:p>
    <w:p w14:paraId="69DAF428" w14:textId="331CB85A" w:rsidR="00674F6B" w:rsidRPr="00D03055" w:rsidRDefault="00AB320A" w:rsidP="065F66F1">
      <w:pPr>
        <w:pStyle w:val="BodyText"/>
        <w:numPr>
          <w:ilvl w:val="2"/>
          <w:numId w:val="6"/>
        </w:numPr>
        <w:spacing w:line="276" w:lineRule="auto"/>
        <w:rPr>
          <w:sz w:val="20"/>
          <w:szCs w:val="20"/>
        </w:rPr>
      </w:pPr>
      <w:r w:rsidRPr="00D03055">
        <w:rPr>
          <w:w w:val="105"/>
          <w:sz w:val="20"/>
          <w:szCs w:val="20"/>
        </w:rPr>
        <w:t xml:space="preserve">formulary, and enhanced benefits (to be developed in concert with the </w:t>
      </w:r>
      <w:r w:rsidRPr="065F66F1">
        <w:rPr>
          <w:sz w:val="20"/>
          <w:szCs w:val="20"/>
        </w:rPr>
        <w:t>MC</w:t>
      </w:r>
      <w:r w:rsidR="3FE64364" w:rsidRPr="065F66F1">
        <w:rPr>
          <w:sz w:val="20"/>
          <w:szCs w:val="20"/>
        </w:rPr>
        <w:t>O</w:t>
      </w:r>
      <w:r w:rsidRPr="065F66F1" w:rsidDel="00AB320A">
        <w:rPr>
          <w:sz w:val="20"/>
          <w:szCs w:val="20"/>
        </w:rPr>
        <w:t>s</w:t>
      </w:r>
      <w:r w:rsidRPr="00D03055">
        <w:rPr>
          <w:sz w:val="20"/>
          <w:szCs w:val="20"/>
        </w:rPr>
        <w:t xml:space="preserve"> and </w:t>
      </w:r>
      <w:r w:rsidRPr="00D03055">
        <w:rPr>
          <w:sz w:val="20"/>
          <w:szCs w:val="20"/>
        </w:rPr>
        <w:lastRenderedPageBreak/>
        <w:t>FSSA)</w:t>
      </w:r>
    </w:p>
    <w:p w14:paraId="6D3E7644" w14:textId="5D7C4C87" w:rsidR="00674F6B" w:rsidRDefault="00AB320A" w:rsidP="065F66F1">
      <w:pPr>
        <w:pStyle w:val="ListParagraph"/>
        <w:numPr>
          <w:ilvl w:val="2"/>
          <w:numId w:val="6"/>
        </w:numPr>
        <w:tabs>
          <w:tab w:val="left" w:pos="1843"/>
          <w:tab w:val="left" w:pos="1844"/>
        </w:tabs>
        <w:spacing w:line="276" w:lineRule="auto"/>
        <w:rPr>
          <w:sz w:val="20"/>
          <w:szCs w:val="20"/>
        </w:rPr>
      </w:pPr>
      <w:r w:rsidRPr="45C7356E">
        <w:rPr>
          <w:sz w:val="20"/>
          <w:szCs w:val="20"/>
        </w:rPr>
        <w:t>Information on how and when a member can change their MC</w:t>
      </w:r>
      <w:r w:rsidR="2CD4AFB9" w:rsidRPr="45C7356E">
        <w:rPr>
          <w:sz w:val="20"/>
          <w:szCs w:val="20"/>
        </w:rPr>
        <w:t>O</w:t>
      </w:r>
      <w:r w:rsidRPr="00D03055">
        <w:rPr>
          <w:sz w:val="20"/>
          <w:szCs w:val="20"/>
        </w:rPr>
        <w:t xml:space="preserve">, </w:t>
      </w:r>
      <w:r w:rsidR="001570A5" w:rsidRPr="00D03055">
        <w:rPr>
          <w:sz w:val="20"/>
          <w:szCs w:val="20"/>
        </w:rPr>
        <w:t>including</w:t>
      </w:r>
      <w:r w:rsidR="001570A5" w:rsidRPr="45C7356E">
        <w:rPr>
          <w:sz w:val="20"/>
          <w:szCs w:val="20"/>
        </w:rPr>
        <w:t xml:space="preserve"> education</w:t>
      </w:r>
      <w:r w:rsidRPr="45C7356E">
        <w:rPr>
          <w:sz w:val="20"/>
          <w:szCs w:val="20"/>
        </w:rPr>
        <w:t xml:space="preserve"> on the MC</w:t>
      </w:r>
      <w:r w:rsidR="195B2C8B" w:rsidRPr="45C7356E">
        <w:rPr>
          <w:sz w:val="20"/>
          <w:szCs w:val="20"/>
        </w:rPr>
        <w:t>O</w:t>
      </w:r>
      <w:r w:rsidRPr="00D03055">
        <w:rPr>
          <w:sz w:val="20"/>
          <w:szCs w:val="20"/>
        </w:rPr>
        <w:t xml:space="preserve"> grievance process</w:t>
      </w:r>
    </w:p>
    <w:p w14:paraId="56B9076D" w14:textId="7B9B61DC" w:rsidR="0048780C" w:rsidRDefault="0048780C" w:rsidP="065F66F1">
      <w:pPr>
        <w:pStyle w:val="ListParagraph"/>
        <w:numPr>
          <w:ilvl w:val="2"/>
          <w:numId w:val="6"/>
        </w:numPr>
        <w:tabs>
          <w:tab w:val="left" w:pos="1843"/>
          <w:tab w:val="left" w:pos="1844"/>
        </w:tabs>
        <w:spacing w:line="276" w:lineRule="auto"/>
        <w:rPr>
          <w:sz w:val="20"/>
          <w:szCs w:val="20"/>
        </w:rPr>
      </w:pPr>
      <w:r w:rsidRPr="0048780C">
        <w:rPr>
          <w:sz w:val="20"/>
          <w:szCs w:val="20"/>
        </w:rPr>
        <w:t>How to access transportation benefits as applicable</w:t>
      </w:r>
    </w:p>
    <w:p w14:paraId="36566C24" w14:textId="25E5DF80" w:rsidR="00674F6B" w:rsidRDefault="0048780C" w:rsidP="065F66F1">
      <w:pPr>
        <w:pStyle w:val="ListParagraph"/>
        <w:numPr>
          <w:ilvl w:val="2"/>
          <w:numId w:val="6"/>
        </w:numPr>
        <w:tabs>
          <w:tab w:val="left" w:pos="1843"/>
          <w:tab w:val="left" w:pos="1844"/>
        </w:tabs>
        <w:spacing w:line="276" w:lineRule="auto"/>
        <w:rPr>
          <w:sz w:val="20"/>
          <w:szCs w:val="20"/>
        </w:rPr>
      </w:pPr>
      <w:r>
        <w:rPr>
          <w:sz w:val="20"/>
          <w:szCs w:val="20"/>
        </w:rPr>
        <w:t>Direction on where to seek help enrolling in a Medicare plan</w:t>
      </w:r>
    </w:p>
    <w:p w14:paraId="5064F07D" w14:textId="6C2C7E3B" w:rsidR="065F66F1" w:rsidRDefault="065F66F1" w:rsidP="065F66F1">
      <w:pPr>
        <w:pStyle w:val="ListParagraph"/>
        <w:tabs>
          <w:tab w:val="left" w:pos="1843"/>
          <w:tab w:val="left" w:pos="1844"/>
        </w:tabs>
        <w:spacing w:line="276" w:lineRule="auto"/>
        <w:ind w:left="1482" w:firstLine="0"/>
        <w:rPr>
          <w:sz w:val="20"/>
          <w:szCs w:val="20"/>
        </w:rPr>
      </w:pPr>
    </w:p>
    <w:p w14:paraId="4C8091EC" w14:textId="08B4671F" w:rsidR="065F66F1" w:rsidRDefault="0048780C" w:rsidP="00090514">
      <w:pPr>
        <w:pStyle w:val="Heading2"/>
        <w:spacing w:before="0" w:after="0" w:line="276" w:lineRule="auto"/>
      </w:pPr>
      <w:bookmarkStart w:id="8" w:name="_Toc1118021072"/>
      <w:bookmarkStart w:id="9" w:name="_Toc237609867"/>
      <w:r w:rsidRPr="000048A6">
        <w:rPr>
          <w:iCs/>
        </w:rPr>
        <w:t>3.2</w:t>
      </w:r>
      <w:r w:rsidRPr="007D3904">
        <w:rPr>
          <w:i/>
        </w:rPr>
        <w:t xml:space="preserve"> </w:t>
      </w:r>
      <w:r w:rsidRPr="007D3904">
        <w:tab/>
      </w:r>
      <w:r w:rsidRPr="0048780C">
        <w:t>Auto-assignment to MCO</w:t>
      </w:r>
      <w:bookmarkEnd w:id="8"/>
      <w:bookmarkEnd w:id="9"/>
    </w:p>
    <w:p w14:paraId="6477C156" w14:textId="77777777" w:rsidR="00090514" w:rsidRDefault="00090514" w:rsidP="065F66F1">
      <w:pPr>
        <w:pStyle w:val="BodyText"/>
        <w:spacing w:line="276" w:lineRule="auto"/>
        <w:ind w:left="720"/>
        <w:rPr>
          <w:sz w:val="20"/>
          <w:szCs w:val="20"/>
        </w:rPr>
      </w:pPr>
    </w:p>
    <w:p w14:paraId="110EAFD7" w14:textId="0BE4D2CD" w:rsidR="00691731" w:rsidRPr="00D03055" w:rsidRDefault="00AB320A" w:rsidP="065F66F1">
      <w:pPr>
        <w:pStyle w:val="BodyText"/>
        <w:spacing w:line="276" w:lineRule="auto"/>
        <w:ind w:left="720"/>
      </w:pPr>
      <w:r w:rsidRPr="303EE74D">
        <w:rPr>
          <w:sz w:val="20"/>
          <w:szCs w:val="20"/>
        </w:rPr>
        <w:t xml:space="preserve">The rules and logic for auto-assignment are created by the State and comply with 42 CFR 438.52(f). </w:t>
      </w:r>
    </w:p>
    <w:p w14:paraId="290E3A75" w14:textId="225F55BD" w:rsidR="303EE74D" w:rsidRDefault="303EE74D" w:rsidP="303EE74D">
      <w:pPr>
        <w:pStyle w:val="BodyText"/>
        <w:spacing w:line="276" w:lineRule="auto"/>
        <w:ind w:left="720"/>
        <w:rPr>
          <w:sz w:val="20"/>
          <w:szCs w:val="20"/>
        </w:rPr>
      </w:pPr>
    </w:p>
    <w:p w14:paraId="32C172EE" w14:textId="54CB7783" w:rsidR="00674F6B" w:rsidRPr="00D03055" w:rsidRDefault="00AB320A" w:rsidP="065F66F1">
      <w:pPr>
        <w:pStyle w:val="BodyText"/>
        <w:spacing w:line="276" w:lineRule="auto"/>
        <w:ind w:left="720"/>
      </w:pPr>
      <w:r w:rsidRPr="303EE74D">
        <w:rPr>
          <w:sz w:val="20"/>
          <w:szCs w:val="20"/>
        </w:rPr>
        <w:t>The State maintains an auto-assignment logic which considers established provider relationships and assignment of all family members to the same MC</w:t>
      </w:r>
      <w:r w:rsidR="2FB7E8AB" w:rsidRPr="303EE74D">
        <w:rPr>
          <w:sz w:val="20"/>
          <w:szCs w:val="20"/>
        </w:rPr>
        <w:t>O</w:t>
      </w:r>
      <w:r w:rsidRPr="303EE74D">
        <w:rPr>
          <w:sz w:val="20"/>
          <w:szCs w:val="20"/>
        </w:rPr>
        <w:t xml:space="preserve">. Plan </w:t>
      </w:r>
      <w:proofErr w:type="gramStart"/>
      <w:r w:rsidRPr="303EE74D">
        <w:rPr>
          <w:sz w:val="20"/>
          <w:szCs w:val="20"/>
        </w:rPr>
        <w:t>assignment</w:t>
      </w:r>
      <w:proofErr w:type="gramEnd"/>
      <w:r w:rsidRPr="303EE74D">
        <w:rPr>
          <w:sz w:val="20"/>
          <w:szCs w:val="20"/>
        </w:rPr>
        <w:t xml:space="preserve"> will favor plan alignment between Medicare and Medicaid to the greatest extent allowable. The State also anticipates establishing a rotating assignment methodology among all MC</w:t>
      </w:r>
      <w:r w:rsidR="4F7855E2" w:rsidRPr="303EE74D">
        <w:rPr>
          <w:sz w:val="20"/>
          <w:szCs w:val="20"/>
        </w:rPr>
        <w:t>O</w:t>
      </w:r>
      <w:r w:rsidRPr="303EE74D">
        <w:rPr>
          <w:sz w:val="20"/>
          <w:szCs w:val="20"/>
        </w:rPr>
        <w:t>s for members who cannot be matched to an MC</w:t>
      </w:r>
      <w:r w:rsidR="40DBBDBA" w:rsidRPr="303EE74D">
        <w:rPr>
          <w:sz w:val="20"/>
          <w:szCs w:val="20"/>
        </w:rPr>
        <w:t>O</w:t>
      </w:r>
      <w:r w:rsidRPr="303EE74D">
        <w:rPr>
          <w:sz w:val="20"/>
          <w:szCs w:val="20"/>
        </w:rPr>
        <w:t xml:space="preserve"> based on established provider relationship or family member assignment. In accordance with 42 CFR 438.56(g), the State will automatically re-enroll with the MC</w:t>
      </w:r>
      <w:r w:rsidR="4E3A3ECC" w:rsidRPr="303EE74D">
        <w:rPr>
          <w:sz w:val="20"/>
          <w:szCs w:val="20"/>
        </w:rPr>
        <w:t>O</w:t>
      </w:r>
      <w:r w:rsidRPr="303EE74D">
        <w:rPr>
          <w:sz w:val="20"/>
          <w:szCs w:val="20"/>
        </w:rPr>
        <w:t xml:space="preserve"> beneficiaries who are disenrolled solely because of the loss of eligibility for a period of two (2) months or less.</w:t>
      </w:r>
    </w:p>
    <w:p w14:paraId="587439A4" w14:textId="71807401" w:rsidR="303EE74D" w:rsidRDefault="303EE74D" w:rsidP="303EE74D">
      <w:pPr>
        <w:pStyle w:val="BodyText"/>
        <w:spacing w:line="276" w:lineRule="auto"/>
        <w:ind w:left="720"/>
        <w:rPr>
          <w:sz w:val="20"/>
          <w:szCs w:val="20"/>
        </w:rPr>
      </w:pPr>
    </w:p>
    <w:p w14:paraId="601F8C09" w14:textId="09E62A4B" w:rsidR="00674F6B" w:rsidRPr="005911B9" w:rsidRDefault="00AB320A" w:rsidP="065F66F1">
      <w:pPr>
        <w:pStyle w:val="BodyText"/>
        <w:spacing w:line="276" w:lineRule="auto"/>
        <w:ind w:left="720"/>
        <w:rPr>
          <w:sz w:val="20"/>
          <w:szCs w:val="20"/>
        </w:rPr>
      </w:pPr>
      <w:r w:rsidRPr="45C7356E">
        <w:rPr>
          <w:sz w:val="20"/>
          <w:szCs w:val="20"/>
        </w:rPr>
        <w:t xml:space="preserve">The State maintains eligibility records in the State’s eligibility management information database. The State transmits eligibility data daily to the Medicaid management information system (MMIS) and </w:t>
      </w:r>
      <w:proofErr w:type="spellStart"/>
      <w:r w:rsidRPr="45C7356E">
        <w:rPr>
          <w:i/>
          <w:sz w:val="20"/>
          <w:szCs w:val="20"/>
        </w:rPr>
        <w:t>Core</w:t>
      </w:r>
      <w:r w:rsidRPr="45C7356E">
        <w:rPr>
          <w:sz w:val="20"/>
          <w:szCs w:val="20"/>
        </w:rPr>
        <w:t>MMIS</w:t>
      </w:r>
      <w:proofErr w:type="spellEnd"/>
      <w:r w:rsidRPr="45C7356E">
        <w:rPr>
          <w:sz w:val="20"/>
          <w:szCs w:val="20"/>
        </w:rPr>
        <w:t xml:space="preserve">. The MMIS system identifies </w:t>
      </w:r>
      <w:proofErr w:type="spellStart"/>
      <w:r w:rsidRPr="45C7356E">
        <w:rPr>
          <w:sz w:val="20"/>
          <w:szCs w:val="20"/>
        </w:rPr>
        <w:t>PathWays</w:t>
      </w:r>
      <w:proofErr w:type="spellEnd"/>
      <w:r w:rsidRPr="45C7356E">
        <w:rPr>
          <w:sz w:val="20"/>
          <w:szCs w:val="20"/>
        </w:rPr>
        <w:t xml:space="preserve"> eligible</w:t>
      </w:r>
      <w:r w:rsidR="574E7F8E" w:rsidRPr="45C7356E">
        <w:rPr>
          <w:sz w:val="20"/>
          <w:szCs w:val="20"/>
        </w:rPr>
        <w:t xml:space="preserve"> </w:t>
      </w:r>
      <w:r w:rsidRPr="45C7356E">
        <w:rPr>
          <w:sz w:val="20"/>
          <w:szCs w:val="20"/>
        </w:rPr>
        <w:t>members who did not select an MC</w:t>
      </w:r>
      <w:r w:rsidR="407CD3FD" w:rsidRPr="00D03055">
        <w:rPr>
          <w:sz w:val="20"/>
          <w:szCs w:val="20"/>
        </w:rPr>
        <w:t>O</w:t>
      </w:r>
      <w:r w:rsidRPr="00D03055">
        <w:rPr>
          <w:sz w:val="20"/>
          <w:szCs w:val="20"/>
        </w:rPr>
        <w:t xml:space="preserve"> </w:t>
      </w:r>
      <w:r w:rsidR="3322AB59" w:rsidRPr="00D03055">
        <w:rPr>
          <w:sz w:val="20"/>
          <w:szCs w:val="20"/>
        </w:rPr>
        <w:t xml:space="preserve">on their application </w:t>
      </w:r>
      <w:r w:rsidRPr="00D03055">
        <w:rPr>
          <w:sz w:val="20"/>
          <w:szCs w:val="20"/>
        </w:rPr>
        <w:t xml:space="preserve">and </w:t>
      </w:r>
      <w:proofErr w:type="gramStart"/>
      <w:r w:rsidRPr="00D03055">
        <w:rPr>
          <w:sz w:val="20"/>
          <w:szCs w:val="20"/>
        </w:rPr>
        <w:t>assigns</w:t>
      </w:r>
      <w:proofErr w:type="gramEnd"/>
      <w:r w:rsidRPr="00D03055">
        <w:rPr>
          <w:sz w:val="20"/>
          <w:szCs w:val="20"/>
        </w:rPr>
        <w:t xml:space="preserve"> them to an MC</w:t>
      </w:r>
      <w:r w:rsidR="62EBF767" w:rsidRPr="00D03055">
        <w:rPr>
          <w:sz w:val="20"/>
          <w:szCs w:val="20"/>
        </w:rPr>
        <w:t>O</w:t>
      </w:r>
      <w:r w:rsidRPr="00D03055">
        <w:rPr>
          <w:sz w:val="20"/>
          <w:szCs w:val="20"/>
        </w:rPr>
        <w:t xml:space="preserve"> according to the State’s auto-assignment methodology.</w:t>
      </w:r>
    </w:p>
    <w:p w14:paraId="29A83105" w14:textId="4579AE1C" w:rsidR="065F66F1" w:rsidRDefault="065F66F1" w:rsidP="065F66F1">
      <w:pPr>
        <w:pStyle w:val="BodyText"/>
        <w:spacing w:line="276" w:lineRule="auto"/>
        <w:ind w:left="720"/>
        <w:rPr>
          <w:sz w:val="20"/>
          <w:szCs w:val="20"/>
        </w:rPr>
      </w:pPr>
    </w:p>
    <w:p w14:paraId="45510C5D" w14:textId="4F1D992E" w:rsidR="065F66F1" w:rsidRDefault="00AB320A" w:rsidP="065F66F1">
      <w:pPr>
        <w:pStyle w:val="Heading1"/>
        <w:spacing w:before="0" w:after="0" w:line="276" w:lineRule="auto"/>
      </w:pPr>
      <w:bookmarkStart w:id="10" w:name="_bookmark379"/>
      <w:bookmarkStart w:id="11" w:name="_Toc1396004805"/>
      <w:bookmarkStart w:id="12" w:name="_Toc237609868"/>
      <w:bookmarkEnd w:id="10"/>
      <w:r w:rsidRPr="0048780C">
        <w:t>4.0</w:t>
      </w:r>
      <w:r w:rsidRPr="0048780C">
        <w:tab/>
        <w:t>Enrollment Rosters</w:t>
      </w:r>
      <w:bookmarkEnd w:id="11"/>
      <w:bookmarkEnd w:id="12"/>
    </w:p>
    <w:p w14:paraId="0040C80D" w14:textId="77777777" w:rsidR="00090514" w:rsidRDefault="00090514" w:rsidP="065F66F1">
      <w:pPr>
        <w:pStyle w:val="BodyText"/>
        <w:spacing w:line="276" w:lineRule="auto"/>
        <w:rPr>
          <w:sz w:val="20"/>
          <w:szCs w:val="20"/>
        </w:rPr>
      </w:pPr>
    </w:p>
    <w:p w14:paraId="5B9FFC6A" w14:textId="3D8A5DE4" w:rsidR="005D3ECD" w:rsidRPr="0048780C" w:rsidRDefault="00AB320A" w:rsidP="065F66F1">
      <w:pPr>
        <w:pStyle w:val="BodyText"/>
        <w:spacing w:line="276" w:lineRule="auto"/>
        <w:rPr>
          <w:sz w:val="20"/>
          <w:szCs w:val="20"/>
        </w:rPr>
      </w:pPr>
      <w:r w:rsidRPr="45C7356E">
        <w:rPr>
          <w:sz w:val="20"/>
          <w:szCs w:val="20"/>
        </w:rPr>
        <w:t>The State fiscal agent notifies each MC</w:t>
      </w:r>
      <w:r w:rsidR="6164F818" w:rsidRPr="00D03055">
        <w:rPr>
          <w:sz w:val="20"/>
          <w:szCs w:val="20"/>
        </w:rPr>
        <w:t>O</w:t>
      </w:r>
      <w:r w:rsidRPr="00D03055">
        <w:rPr>
          <w:sz w:val="20"/>
          <w:szCs w:val="20"/>
        </w:rPr>
        <w:t xml:space="preserve"> of all members enrolled in the MC</w:t>
      </w:r>
      <w:r w:rsidR="05AC9604" w:rsidRPr="00D03055">
        <w:rPr>
          <w:sz w:val="20"/>
          <w:szCs w:val="20"/>
        </w:rPr>
        <w:t>O</w:t>
      </w:r>
      <w:r w:rsidRPr="00D03055">
        <w:rPr>
          <w:sz w:val="20"/>
          <w:szCs w:val="20"/>
        </w:rPr>
        <w:t>. The State fiscal agent generates MC</w:t>
      </w:r>
      <w:r w:rsidR="3E394B9A" w:rsidRPr="00D03055">
        <w:rPr>
          <w:sz w:val="20"/>
          <w:szCs w:val="20"/>
        </w:rPr>
        <w:t>O</w:t>
      </w:r>
      <w:r w:rsidRPr="00D03055">
        <w:rPr>
          <w:sz w:val="20"/>
          <w:szCs w:val="20"/>
        </w:rPr>
        <w:t xml:space="preserve"> Member Enrollment Rosters using information obtained from the DFR’s transmissions, and MC</w:t>
      </w:r>
      <w:r w:rsidR="44699045" w:rsidRPr="00D03055">
        <w:rPr>
          <w:sz w:val="20"/>
          <w:szCs w:val="20"/>
        </w:rPr>
        <w:t>O</w:t>
      </w:r>
      <w:r w:rsidRPr="00D03055">
        <w:rPr>
          <w:sz w:val="20"/>
          <w:szCs w:val="20"/>
        </w:rPr>
        <w:t xml:space="preserve"> assignments </w:t>
      </w:r>
      <w:proofErr w:type="gramStart"/>
      <w:r w:rsidRPr="00D03055">
        <w:rPr>
          <w:sz w:val="20"/>
          <w:szCs w:val="20"/>
        </w:rPr>
        <w:t>entered into</w:t>
      </w:r>
      <w:proofErr w:type="gramEnd"/>
      <w:r w:rsidRPr="00D03055">
        <w:rPr>
          <w:sz w:val="20"/>
          <w:szCs w:val="20"/>
        </w:rPr>
        <w:t xml:space="preserve"> the Indiana MMIS system. The MC</w:t>
      </w:r>
      <w:r w:rsidR="7C79B30F" w:rsidRPr="00D03055">
        <w:rPr>
          <w:sz w:val="20"/>
          <w:szCs w:val="20"/>
        </w:rPr>
        <w:t>O</w:t>
      </w:r>
      <w:r w:rsidRPr="00D03055">
        <w:rPr>
          <w:sz w:val="20"/>
          <w:szCs w:val="20"/>
        </w:rPr>
        <w:t xml:space="preserve"> Member Enrollment Rosters provide</w:t>
      </w:r>
      <w:r w:rsidRPr="00D03055" w:rsidDel="00AB320A">
        <w:rPr>
          <w:sz w:val="20"/>
          <w:szCs w:val="20"/>
        </w:rPr>
        <w:t xml:space="preserve"> </w:t>
      </w:r>
      <w:r w:rsidRPr="00D03055">
        <w:rPr>
          <w:sz w:val="20"/>
          <w:szCs w:val="20"/>
        </w:rPr>
        <w:t>the MC</w:t>
      </w:r>
      <w:r w:rsidR="0EF27CB6" w:rsidRPr="00D03055">
        <w:rPr>
          <w:sz w:val="20"/>
          <w:szCs w:val="20"/>
        </w:rPr>
        <w:t>O</w:t>
      </w:r>
      <w:r w:rsidRPr="00D03055">
        <w:rPr>
          <w:sz w:val="20"/>
          <w:szCs w:val="20"/>
        </w:rPr>
        <w:t xml:space="preserve"> with a detailed listing of all members for whom the MC</w:t>
      </w:r>
      <w:r w:rsidR="0561D7D2" w:rsidRPr="00D03055">
        <w:rPr>
          <w:sz w:val="20"/>
          <w:szCs w:val="20"/>
        </w:rPr>
        <w:t>O</w:t>
      </w:r>
      <w:r w:rsidRPr="00D03055">
        <w:rPr>
          <w:sz w:val="20"/>
          <w:szCs w:val="20"/>
        </w:rPr>
        <w:t xml:space="preserve"> is or has been responsible and identifies each enrollee’s benefit package. </w:t>
      </w:r>
    </w:p>
    <w:p w14:paraId="3EE4D3A7" w14:textId="30C756E4" w:rsidR="065F66F1" w:rsidRDefault="065F66F1" w:rsidP="065F66F1">
      <w:pPr>
        <w:pStyle w:val="BodyText"/>
        <w:spacing w:line="276" w:lineRule="auto"/>
        <w:rPr>
          <w:sz w:val="20"/>
          <w:szCs w:val="20"/>
        </w:rPr>
      </w:pPr>
    </w:p>
    <w:p w14:paraId="459A30F9" w14:textId="6572B0DD" w:rsidR="00674F6B" w:rsidRPr="00D03055" w:rsidRDefault="00AB320A" w:rsidP="065F66F1">
      <w:pPr>
        <w:pStyle w:val="BodyText"/>
        <w:spacing w:line="276" w:lineRule="auto"/>
        <w:rPr>
          <w:sz w:val="20"/>
          <w:szCs w:val="20"/>
        </w:rPr>
      </w:pPr>
      <w:r w:rsidRPr="45C7356E">
        <w:rPr>
          <w:sz w:val="20"/>
          <w:szCs w:val="20"/>
        </w:rPr>
        <w:t xml:space="preserve">The </w:t>
      </w:r>
      <w:r w:rsidRPr="00D03055">
        <w:rPr>
          <w:sz w:val="20"/>
          <w:szCs w:val="20"/>
        </w:rPr>
        <w:t>MC</w:t>
      </w:r>
      <w:r w:rsidR="3665E3B5" w:rsidRPr="00D03055">
        <w:rPr>
          <w:sz w:val="20"/>
          <w:szCs w:val="20"/>
        </w:rPr>
        <w:t>O</w:t>
      </w:r>
      <w:r w:rsidRPr="00D03055">
        <w:rPr>
          <w:sz w:val="20"/>
          <w:szCs w:val="20"/>
        </w:rPr>
        <w:t xml:space="preserve"> is responsible for reconciling the eligibility rosters with capitation payments received. The State fiscal agent’s eligibility verification systems, which are updated daily, must be used in the event of any discrepancies</w:t>
      </w:r>
    </w:p>
    <w:p w14:paraId="0DDDA958" w14:textId="44D6ACC9" w:rsidR="065F66F1" w:rsidRDefault="065F66F1" w:rsidP="065F66F1">
      <w:pPr>
        <w:pStyle w:val="BodyText"/>
        <w:spacing w:line="276" w:lineRule="auto"/>
        <w:rPr>
          <w:sz w:val="20"/>
          <w:szCs w:val="20"/>
        </w:rPr>
      </w:pPr>
    </w:p>
    <w:p w14:paraId="39DF295A" w14:textId="6A514E55" w:rsidR="00674F6B" w:rsidRPr="00D03055" w:rsidRDefault="00AB320A" w:rsidP="065F66F1">
      <w:pPr>
        <w:pStyle w:val="BodyText"/>
        <w:spacing w:line="276" w:lineRule="auto"/>
        <w:rPr>
          <w:sz w:val="20"/>
          <w:szCs w:val="20"/>
        </w:rPr>
      </w:pPr>
      <w:r w:rsidRPr="45C7356E">
        <w:rPr>
          <w:sz w:val="20"/>
          <w:szCs w:val="20"/>
        </w:rPr>
        <w:t xml:space="preserve">Refer to the </w:t>
      </w:r>
      <w:proofErr w:type="spellStart"/>
      <w:r w:rsidRPr="45C7356E">
        <w:rPr>
          <w:sz w:val="20"/>
          <w:szCs w:val="20"/>
        </w:rPr>
        <w:t>PathWays</w:t>
      </w:r>
      <w:proofErr w:type="spellEnd"/>
      <w:r w:rsidRPr="45C7356E">
        <w:rPr>
          <w:sz w:val="20"/>
          <w:szCs w:val="20"/>
        </w:rPr>
        <w:t xml:space="preserve"> MC</w:t>
      </w:r>
      <w:r w:rsidR="0A1654B3" w:rsidRPr="45C7356E">
        <w:rPr>
          <w:sz w:val="20"/>
          <w:szCs w:val="20"/>
        </w:rPr>
        <w:t>O</w:t>
      </w:r>
      <w:r w:rsidRPr="00D03055">
        <w:rPr>
          <w:sz w:val="20"/>
          <w:szCs w:val="20"/>
        </w:rPr>
        <w:t xml:space="preserve"> Policies and Procedures Manual for detail about the eligibility roster process.</w:t>
      </w:r>
    </w:p>
    <w:p w14:paraId="56C13E56" w14:textId="4519C9D2" w:rsidR="065F66F1" w:rsidRDefault="065F66F1" w:rsidP="065F66F1">
      <w:pPr>
        <w:pStyle w:val="BodyText"/>
        <w:spacing w:line="276" w:lineRule="auto"/>
        <w:rPr>
          <w:sz w:val="20"/>
          <w:szCs w:val="20"/>
        </w:rPr>
      </w:pPr>
    </w:p>
    <w:p w14:paraId="23439BD8" w14:textId="5A1BA220" w:rsidR="00674F6B" w:rsidRPr="0048780C" w:rsidRDefault="0048780C" w:rsidP="065F66F1">
      <w:pPr>
        <w:pStyle w:val="Heading1"/>
        <w:spacing w:before="0" w:after="0" w:line="276" w:lineRule="auto"/>
      </w:pPr>
      <w:bookmarkStart w:id="13" w:name="_bookmark380"/>
      <w:bookmarkStart w:id="14" w:name="_Toc909365954"/>
      <w:bookmarkStart w:id="15" w:name="_Toc237609869"/>
      <w:bookmarkEnd w:id="13"/>
      <w:r>
        <w:t>5.0</w:t>
      </w:r>
      <w:r>
        <w:tab/>
      </w:r>
      <w:r w:rsidR="00AB320A" w:rsidRPr="45C7356E">
        <w:t>MC</w:t>
      </w:r>
      <w:r w:rsidR="00966785" w:rsidRPr="45C7356E">
        <w:t>O</w:t>
      </w:r>
      <w:r w:rsidR="00AB320A" w:rsidRPr="0048780C">
        <w:t xml:space="preserve"> Member Enrollment Limitations</w:t>
      </w:r>
      <w:bookmarkEnd w:id="14"/>
      <w:bookmarkEnd w:id="15"/>
    </w:p>
    <w:p w14:paraId="2D4F7A35" w14:textId="6C102145" w:rsidR="065F66F1" w:rsidRDefault="065F66F1" w:rsidP="065F66F1">
      <w:pPr>
        <w:pStyle w:val="BodyText"/>
        <w:spacing w:line="276" w:lineRule="auto"/>
        <w:rPr>
          <w:sz w:val="20"/>
          <w:szCs w:val="20"/>
        </w:rPr>
      </w:pPr>
    </w:p>
    <w:p w14:paraId="6A2F6EDC" w14:textId="3A8CF88B" w:rsidR="00674F6B" w:rsidRPr="00D03055" w:rsidRDefault="00AB320A" w:rsidP="065F66F1">
      <w:pPr>
        <w:pStyle w:val="BodyText"/>
        <w:spacing w:line="276" w:lineRule="auto"/>
        <w:rPr>
          <w:sz w:val="20"/>
          <w:szCs w:val="20"/>
        </w:rPr>
      </w:pPr>
      <w:r w:rsidRPr="45C7356E">
        <w:rPr>
          <w:sz w:val="20"/>
          <w:szCs w:val="20"/>
        </w:rPr>
        <w:t>To ensure member choice of MC</w:t>
      </w:r>
      <w:r w:rsidR="5B99401E" w:rsidRPr="45C7356E">
        <w:rPr>
          <w:sz w:val="20"/>
          <w:szCs w:val="20"/>
        </w:rPr>
        <w:t>O</w:t>
      </w:r>
      <w:r w:rsidRPr="45C7356E">
        <w:rPr>
          <w:sz w:val="20"/>
          <w:szCs w:val="20"/>
        </w:rPr>
        <w:t>s</w:t>
      </w:r>
      <w:r w:rsidRPr="00D03055">
        <w:rPr>
          <w:sz w:val="20"/>
          <w:szCs w:val="20"/>
        </w:rPr>
        <w:t xml:space="preserve"> and availability of healthcare providers, the State will monitor </w:t>
      </w:r>
      <w:r w:rsidRPr="45C7356E">
        <w:rPr>
          <w:sz w:val="20"/>
          <w:szCs w:val="20"/>
        </w:rPr>
        <w:t>MC</w:t>
      </w:r>
      <w:r w:rsidR="0320C840" w:rsidRPr="45C7356E">
        <w:rPr>
          <w:sz w:val="20"/>
          <w:szCs w:val="20"/>
        </w:rPr>
        <w:t>O</w:t>
      </w:r>
      <w:r w:rsidRPr="00D03055">
        <w:rPr>
          <w:sz w:val="20"/>
          <w:szCs w:val="20"/>
        </w:rPr>
        <w:t xml:space="preserve"> member enrollment</w:t>
      </w:r>
      <w:r w:rsidRPr="00D03055" w:rsidDel="00AB320A">
        <w:rPr>
          <w:sz w:val="20"/>
          <w:szCs w:val="20"/>
        </w:rPr>
        <w:t xml:space="preserve"> </w:t>
      </w:r>
      <w:r w:rsidRPr="00D03055">
        <w:rPr>
          <w:sz w:val="20"/>
          <w:szCs w:val="20"/>
        </w:rPr>
        <w:t xml:space="preserve">monthly. The State reserves the right to monitor the actual panel sizes of each of the </w:t>
      </w:r>
      <w:r w:rsidRPr="45C7356E">
        <w:rPr>
          <w:sz w:val="20"/>
          <w:szCs w:val="20"/>
        </w:rPr>
        <w:t>MC</w:t>
      </w:r>
      <w:r w:rsidR="673331E8" w:rsidRPr="45C7356E">
        <w:rPr>
          <w:sz w:val="20"/>
          <w:szCs w:val="20"/>
        </w:rPr>
        <w:t>O</w:t>
      </w:r>
      <w:r w:rsidRPr="45C7356E">
        <w:rPr>
          <w:sz w:val="20"/>
          <w:szCs w:val="20"/>
        </w:rPr>
        <w:t>’s</w:t>
      </w:r>
      <w:r w:rsidRPr="00D03055">
        <w:rPr>
          <w:sz w:val="20"/>
          <w:szCs w:val="20"/>
        </w:rPr>
        <w:t xml:space="preserve"> providers. If the determination is made to restrict an </w:t>
      </w:r>
      <w:r w:rsidRPr="45C7356E">
        <w:rPr>
          <w:sz w:val="20"/>
          <w:szCs w:val="20"/>
        </w:rPr>
        <w:t>MC</w:t>
      </w:r>
      <w:r w:rsidR="281BB70E" w:rsidRPr="45C7356E">
        <w:rPr>
          <w:sz w:val="20"/>
          <w:szCs w:val="20"/>
        </w:rPr>
        <w:t>O</w:t>
      </w:r>
      <w:r w:rsidRPr="45C7356E">
        <w:rPr>
          <w:sz w:val="20"/>
          <w:szCs w:val="20"/>
        </w:rPr>
        <w:t>’s</w:t>
      </w:r>
      <w:r w:rsidRPr="00D03055">
        <w:rPr>
          <w:sz w:val="20"/>
          <w:szCs w:val="20"/>
        </w:rPr>
        <w:t xml:space="preserve"> enrollment, the State will notify the </w:t>
      </w:r>
      <w:r w:rsidRPr="45C7356E">
        <w:rPr>
          <w:sz w:val="20"/>
          <w:szCs w:val="20"/>
        </w:rPr>
        <w:t>MC</w:t>
      </w:r>
      <w:r w:rsidR="7801D594" w:rsidRPr="45C7356E">
        <w:rPr>
          <w:sz w:val="20"/>
          <w:szCs w:val="20"/>
        </w:rPr>
        <w:t>O</w:t>
      </w:r>
      <w:r w:rsidRPr="45C7356E">
        <w:rPr>
          <w:sz w:val="20"/>
          <w:szCs w:val="20"/>
        </w:rPr>
        <w:t xml:space="preserve"> in advance</w:t>
      </w:r>
      <w:r w:rsidRPr="00D03055">
        <w:rPr>
          <w:sz w:val="20"/>
          <w:szCs w:val="20"/>
        </w:rPr>
        <w:t xml:space="preserve"> of implementing member enrollment limitations. The State may impede </w:t>
      </w:r>
      <w:r w:rsidRPr="45C7356E">
        <w:rPr>
          <w:sz w:val="20"/>
          <w:szCs w:val="20"/>
        </w:rPr>
        <w:t>MC</w:t>
      </w:r>
      <w:r w:rsidR="6E6DCAFD" w:rsidRPr="45C7356E">
        <w:rPr>
          <w:sz w:val="20"/>
          <w:szCs w:val="20"/>
        </w:rPr>
        <w:t>O</w:t>
      </w:r>
      <w:r w:rsidRPr="00D03055">
        <w:rPr>
          <w:sz w:val="20"/>
          <w:szCs w:val="20"/>
        </w:rPr>
        <w:t xml:space="preserve"> member enrollment growth by one or more of the following methods:</w:t>
      </w:r>
    </w:p>
    <w:p w14:paraId="4E27B21C" w14:textId="717A7881" w:rsidR="065F66F1" w:rsidRDefault="065F66F1" w:rsidP="065F66F1">
      <w:pPr>
        <w:pStyle w:val="BodyText"/>
        <w:spacing w:line="276" w:lineRule="auto"/>
        <w:rPr>
          <w:sz w:val="20"/>
          <w:szCs w:val="20"/>
        </w:rPr>
      </w:pPr>
    </w:p>
    <w:p w14:paraId="4F70479C" w14:textId="77777777" w:rsidR="00A27086" w:rsidRDefault="00AB320A" w:rsidP="065F66F1">
      <w:pPr>
        <w:pStyle w:val="ListParagraph"/>
        <w:numPr>
          <w:ilvl w:val="0"/>
          <w:numId w:val="9"/>
        </w:numPr>
        <w:tabs>
          <w:tab w:val="left" w:pos="1302"/>
          <w:tab w:val="left" w:pos="1303"/>
        </w:tabs>
        <w:spacing w:line="276" w:lineRule="auto"/>
        <w:rPr>
          <w:sz w:val="20"/>
          <w:szCs w:val="20"/>
        </w:rPr>
      </w:pPr>
      <w:r w:rsidRPr="00A27086">
        <w:rPr>
          <w:w w:val="105"/>
          <w:sz w:val="20"/>
          <w:szCs w:val="20"/>
        </w:rPr>
        <w:t xml:space="preserve">the </w:t>
      </w:r>
      <w:r w:rsidRPr="065F66F1">
        <w:rPr>
          <w:sz w:val="20"/>
          <w:szCs w:val="20"/>
        </w:rPr>
        <w:t>MC</w:t>
      </w:r>
      <w:r w:rsidR="5D127E5E" w:rsidRPr="065F66F1">
        <w:rPr>
          <w:sz w:val="20"/>
          <w:szCs w:val="20"/>
        </w:rPr>
        <w:t>O</w:t>
      </w:r>
      <w:r w:rsidRPr="00A27086">
        <w:rPr>
          <w:sz w:val="20"/>
          <w:szCs w:val="20"/>
        </w:rPr>
        <w:t xml:space="preserve"> from receiving default auto-assignment; or</w:t>
      </w:r>
    </w:p>
    <w:p w14:paraId="343B653D" w14:textId="287612B0" w:rsidR="00674F6B" w:rsidRPr="00A27086" w:rsidRDefault="00AB320A" w:rsidP="065F66F1">
      <w:pPr>
        <w:pStyle w:val="ListParagraph"/>
        <w:numPr>
          <w:ilvl w:val="0"/>
          <w:numId w:val="9"/>
        </w:numPr>
        <w:tabs>
          <w:tab w:val="left" w:pos="1302"/>
          <w:tab w:val="left" w:pos="1303"/>
        </w:tabs>
        <w:spacing w:line="276" w:lineRule="auto"/>
        <w:rPr>
          <w:sz w:val="20"/>
          <w:szCs w:val="20"/>
        </w:rPr>
      </w:pPr>
      <w:r w:rsidRPr="45C7356E">
        <w:rPr>
          <w:sz w:val="20"/>
          <w:szCs w:val="20"/>
        </w:rPr>
        <w:lastRenderedPageBreak/>
        <w:t>Excluding the MC</w:t>
      </w:r>
      <w:r w:rsidR="772FDB90" w:rsidRPr="45C7356E">
        <w:rPr>
          <w:sz w:val="20"/>
          <w:szCs w:val="20"/>
        </w:rPr>
        <w:t>O</w:t>
      </w:r>
      <w:r w:rsidRPr="00A27086">
        <w:rPr>
          <w:sz w:val="20"/>
          <w:szCs w:val="20"/>
        </w:rPr>
        <w:t xml:space="preserve"> from receiving previous </w:t>
      </w:r>
      <w:r w:rsidRPr="45C7356E">
        <w:rPr>
          <w:sz w:val="20"/>
          <w:szCs w:val="20"/>
        </w:rPr>
        <w:t>MC</w:t>
      </w:r>
      <w:r w:rsidR="1ED9DC59" w:rsidRPr="45C7356E">
        <w:rPr>
          <w:sz w:val="20"/>
          <w:szCs w:val="20"/>
        </w:rPr>
        <w:t>O</w:t>
      </w:r>
      <w:r w:rsidRPr="00A27086">
        <w:rPr>
          <w:sz w:val="20"/>
          <w:szCs w:val="20"/>
        </w:rPr>
        <w:t xml:space="preserve"> auto-assignment.</w:t>
      </w:r>
    </w:p>
    <w:p w14:paraId="4393B575" w14:textId="577E1337" w:rsidR="065F66F1" w:rsidRDefault="065F66F1" w:rsidP="065F66F1">
      <w:pPr>
        <w:pStyle w:val="ListParagraph"/>
        <w:tabs>
          <w:tab w:val="left" w:pos="1302"/>
          <w:tab w:val="left" w:pos="1303"/>
        </w:tabs>
        <w:spacing w:line="276" w:lineRule="auto"/>
        <w:ind w:left="359" w:firstLine="0"/>
        <w:rPr>
          <w:sz w:val="20"/>
          <w:szCs w:val="20"/>
        </w:rPr>
      </w:pPr>
    </w:p>
    <w:p w14:paraId="12A4F206" w14:textId="5B0B8323" w:rsidR="2099F286" w:rsidRPr="00D03055" w:rsidRDefault="00AB320A" w:rsidP="065F66F1">
      <w:pPr>
        <w:pStyle w:val="BodyText"/>
        <w:spacing w:line="276" w:lineRule="auto"/>
        <w:rPr>
          <w:sz w:val="20"/>
          <w:szCs w:val="20"/>
        </w:rPr>
      </w:pPr>
      <w:r w:rsidRPr="00D03055">
        <w:rPr>
          <w:sz w:val="20"/>
          <w:szCs w:val="20"/>
        </w:rPr>
        <w:t xml:space="preserve">The State will evaluate </w:t>
      </w:r>
      <w:r w:rsidRPr="45C7356E">
        <w:rPr>
          <w:sz w:val="20"/>
          <w:szCs w:val="20"/>
        </w:rPr>
        <w:t>MC</w:t>
      </w:r>
      <w:r w:rsidR="08D58051" w:rsidRPr="45C7356E">
        <w:rPr>
          <w:sz w:val="20"/>
          <w:szCs w:val="20"/>
        </w:rPr>
        <w:t>O</w:t>
      </w:r>
      <w:r w:rsidRPr="00D03055">
        <w:rPr>
          <w:sz w:val="20"/>
          <w:szCs w:val="20"/>
        </w:rPr>
        <w:t xml:space="preserve"> member enrollment each month to determine when any of the member limitations may be lifted</w:t>
      </w:r>
      <w:r w:rsidR="258706A3" w:rsidRPr="00D03055">
        <w:rPr>
          <w:sz w:val="20"/>
          <w:szCs w:val="20"/>
        </w:rPr>
        <w:t xml:space="preserve">. </w:t>
      </w:r>
      <w:bookmarkStart w:id="16" w:name="_bookmark381"/>
      <w:bookmarkEnd w:id="16"/>
    </w:p>
    <w:p w14:paraId="531A4EE3" w14:textId="268B4F1A" w:rsidR="065F66F1" w:rsidRDefault="065F66F1" w:rsidP="065F66F1">
      <w:pPr>
        <w:pStyle w:val="BodyText"/>
        <w:spacing w:line="276" w:lineRule="auto"/>
        <w:rPr>
          <w:sz w:val="20"/>
          <w:szCs w:val="20"/>
        </w:rPr>
      </w:pPr>
    </w:p>
    <w:p w14:paraId="1D2377CB" w14:textId="4241DC88" w:rsidR="00674F6B" w:rsidRPr="006F2A0F" w:rsidRDefault="0048780C" w:rsidP="065F66F1">
      <w:pPr>
        <w:pStyle w:val="Heading1"/>
        <w:spacing w:before="0" w:after="0" w:line="276" w:lineRule="auto"/>
      </w:pPr>
      <w:bookmarkStart w:id="17" w:name="_Toc942673099"/>
      <w:bookmarkStart w:id="18" w:name="_Toc237609870"/>
      <w:r>
        <w:rPr>
          <w:spacing w:val="5"/>
          <w:w w:val="105"/>
        </w:rPr>
        <w:t>6.0</w:t>
      </w:r>
      <w:r w:rsidR="006F2A0F">
        <w:tab/>
      </w:r>
      <w:r w:rsidR="00AB320A" w:rsidRPr="00D03055">
        <w:rPr>
          <w:spacing w:val="5"/>
          <w:w w:val="105"/>
        </w:rPr>
        <w:t xml:space="preserve">Member </w:t>
      </w:r>
      <w:r w:rsidR="00AB320A" w:rsidRPr="00D03055">
        <w:rPr>
          <w:w w:val="105"/>
        </w:rPr>
        <w:t>Disenrollment from the</w:t>
      </w:r>
      <w:r w:rsidR="00AB320A" w:rsidRPr="00D03055">
        <w:rPr>
          <w:spacing w:val="20"/>
          <w:w w:val="105"/>
        </w:rPr>
        <w:t xml:space="preserve"> </w:t>
      </w:r>
      <w:bookmarkEnd w:id="17"/>
      <w:r w:rsidR="00AB320A" w:rsidRPr="065F66F1">
        <w:rPr>
          <w:w w:val="105"/>
        </w:rPr>
        <w:t>MC</w:t>
      </w:r>
      <w:r w:rsidR="750C4791" w:rsidRPr="065F66F1">
        <w:t>O</w:t>
      </w:r>
      <w:bookmarkEnd w:id="18"/>
    </w:p>
    <w:p w14:paraId="54F8617B" w14:textId="504F1030" w:rsidR="065F66F1" w:rsidRDefault="065F66F1" w:rsidP="065F66F1">
      <w:pPr>
        <w:pStyle w:val="BodyText"/>
        <w:spacing w:line="276" w:lineRule="auto"/>
        <w:rPr>
          <w:sz w:val="20"/>
          <w:szCs w:val="20"/>
        </w:rPr>
      </w:pPr>
    </w:p>
    <w:p w14:paraId="3B7152D5" w14:textId="3114F7C1" w:rsidR="00674F6B" w:rsidRPr="00D03055" w:rsidRDefault="00AB320A" w:rsidP="065F66F1">
      <w:pPr>
        <w:pStyle w:val="BodyText"/>
        <w:spacing w:line="276" w:lineRule="auto"/>
        <w:rPr>
          <w:sz w:val="20"/>
          <w:szCs w:val="20"/>
        </w:rPr>
      </w:pPr>
      <w:proofErr w:type="spellStart"/>
      <w:r w:rsidRPr="45C7356E">
        <w:rPr>
          <w:sz w:val="20"/>
          <w:szCs w:val="20"/>
        </w:rPr>
        <w:t>PathWays</w:t>
      </w:r>
      <w:proofErr w:type="spellEnd"/>
      <w:r w:rsidRPr="45C7356E">
        <w:rPr>
          <w:sz w:val="20"/>
          <w:szCs w:val="20"/>
        </w:rPr>
        <w:t xml:space="preserve"> members are allowed to change MC</w:t>
      </w:r>
      <w:r w:rsidR="294DD1CE" w:rsidRPr="45C7356E">
        <w:rPr>
          <w:sz w:val="20"/>
          <w:szCs w:val="20"/>
        </w:rPr>
        <w:t>O</w:t>
      </w:r>
      <w:r w:rsidRPr="45C7356E">
        <w:rPr>
          <w:sz w:val="20"/>
          <w:szCs w:val="20"/>
        </w:rPr>
        <w:t>s</w:t>
      </w:r>
      <w:r w:rsidRPr="00D03055">
        <w:rPr>
          <w:sz w:val="20"/>
          <w:szCs w:val="20"/>
        </w:rPr>
        <w:t xml:space="preserve"> during the ninety (90) day period following their initial enrollment and during the annual plan selection period, to occur in alignment with the Medicare open enrollment window. The member can disenroll from the </w:t>
      </w:r>
      <w:r w:rsidRPr="45C7356E">
        <w:rPr>
          <w:sz w:val="20"/>
          <w:szCs w:val="20"/>
        </w:rPr>
        <w:t>MC</w:t>
      </w:r>
      <w:r w:rsidR="34708B01" w:rsidRPr="45C7356E">
        <w:rPr>
          <w:sz w:val="20"/>
          <w:szCs w:val="20"/>
        </w:rPr>
        <w:t>O</w:t>
      </w:r>
      <w:r w:rsidRPr="00D03055">
        <w:rPr>
          <w:sz w:val="20"/>
          <w:szCs w:val="20"/>
        </w:rPr>
        <w:t xml:space="preserve"> by contacting the Enrollment Broker and requesting a change in his/her </w:t>
      </w:r>
      <w:r w:rsidRPr="45C7356E">
        <w:rPr>
          <w:sz w:val="20"/>
          <w:szCs w:val="20"/>
        </w:rPr>
        <w:t>MC</w:t>
      </w:r>
      <w:r w:rsidR="5F89F7DB" w:rsidRPr="45C7356E">
        <w:rPr>
          <w:sz w:val="20"/>
          <w:szCs w:val="20"/>
        </w:rPr>
        <w:t>O</w:t>
      </w:r>
      <w:r w:rsidRPr="00D03055">
        <w:rPr>
          <w:sz w:val="20"/>
          <w:szCs w:val="20"/>
        </w:rPr>
        <w:t xml:space="preserve"> assignment. After the first </w:t>
      </w:r>
      <w:r w:rsidR="3138DAD1" w:rsidRPr="45C7356E">
        <w:rPr>
          <w:color w:val="000000" w:themeColor="text1"/>
          <w:sz w:val="20"/>
          <w:szCs w:val="20"/>
        </w:rPr>
        <w:t>ninety (90)</w:t>
      </w:r>
      <w:r w:rsidRPr="00D03055">
        <w:rPr>
          <w:sz w:val="20"/>
          <w:szCs w:val="20"/>
        </w:rPr>
        <w:t xml:space="preserve"> day period, Members will have the opportunity to change their </w:t>
      </w:r>
      <w:r w:rsidRPr="45C7356E">
        <w:rPr>
          <w:sz w:val="20"/>
          <w:szCs w:val="20"/>
        </w:rPr>
        <w:t>MC</w:t>
      </w:r>
      <w:r w:rsidR="51A6E8F1" w:rsidRPr="45C7356E">
        <w:rPr>
          <w:sz w:val="20"/>
          <w:szCs w:val="20"/>
        </w:rPr>
        <w:t>O</w:t>
      </w:r>
      <w:r w:rsidRPr="00D03055">
        <w:rPr>
          <w:sz w:val="20"/>
          <w:szCs w:val="20"/>
        </w:rPr>
        <w:t xml:space="preserve"> at the following intervals:</w:t>
      </w:r>
    </w:p>
    <w:p w14:paraId="62C11714" w14:textId="34E388F5" w:rsidR="065F66F1" w:rsidRDefault="065F66F1" w:rsidP="065F66F1">
      <w:pPr>
        <w:pStyle w:val="BodyText"/>
        <w:spacing w:line="276" w:lineRule="auto"/>
        <w:rPr>
          <w:sz w:val="20"/>
          <w:szCs w:val="20"/>
        </w:rPr>
      </w:pPr>
    </w:p>
    <w:p w14:paraId="37A3FB6D" w14:textId="5C631F31" w:rsidR="006F2A0F" w:rsidRPr="00DA624A" w:rsidRDefault="680B6E12" w:rsidP="065F66F1">
      <w:pPr>
        <w:pStyle w:val="ListParagraph"/>
        <w:numPr>
          <w:ilvl w:val="0"/>
          <w:numId w:val="8"/>
        </w:numPr>
        <w:tabs>
          <w:tab w:val="left" w:pos="1302"/>
          <w:tab w:val="left" w:pos="1303"/>
        </w:tabs>
        <w:spacing w:line="276" w:lineRule="auto"/>
        <w:rPr>
          <w:color w:val="000000" w:themeColor="text1"/>
          <w:sz w:val="20"/>
          <w:szCs w:val="20"/>
        </w:rPr>
      </w:pPr>
      <w:r w:rsidRPr="00DA624A">
        <w:rPr>
          <w:color w:val="000000" w:themeColor="text1"/>
          <w:sz w:val="20"/>
          <w:szCs w:val="20"/>
        </w:rPr>
        <w:t>During the 90 days following the date of the</w:t>
      </w:r>
      <w:hyperlink r:id="rId11" w:history="1">
        <w:r w:rsidRPr="00DA624A">
          <w:rPr>
            <w:rStyle w:val="Hyperlink"/>
            <w:color w:val="000000" w:themeColor="text1"/>
            <w:sz w:val="20"/>
            <w:szCs w:val="20"/>
            <w:u w:val="none"/>
          </w:rPr>
          <w:t xml:space="preserve"> beneficiary</w:t>
        </w:r>
      </w:hyperlink>
      <w:r w:rsidRPr="00DA624A">
        <w:rPr>
          <w:color w:val="000000" w:themeColor="text1"/>
          <w:sz w:val="20"/>
          <w:szCs w:val="20"/>
        </w:rPr>
        <w:t>'s initial enrollment or during the 90 days following the date the</w:t>
      </w:r>
      <w:hyperlink r:id="rId12" w:history="1">
        <w:r w:rsidRPr="00DA624A">
          <w:rPr>
            <w:rStyle w:val="Hyperlink"/>
            <w:color w:val="000000" w:themeColor="text1"/>
            <w:sz w:val="20"/>
            <w:szCs w:val="20"/>
            <w:u w:val="none"/>
          </w:rPr>
          <w:t xml:space="preserve"> State</w:t>
        </w:r>
      </w:hyperlink>
      <w:r w:rsidRPr="00DA624A">
        <w:rPr>
          <w:color w:val="000000" w:themeColor="text1"/>
          <w:sz w:val="20"/>
          <w:szCs w:val="20"/>
        </w:rPr>
        <w:t xml:space="preserve"> sends the</w:t>
      </w:r>
      <w:hyperlink r:id="rId13" w:history="1">
        <w:r w:rsidRPr="00DA624A">
          <w:rPr>
            <w:rStyle w:val="Hyperlink"/>
            <w:color w:val="000000" w:themeColor="text1"/>
            <w:sz w:val="20"/>
            <w:szCs w:val="20"/>
            <w:u w:val="none"/>
          </w:rPr>
          <w:t xml:space="preserve"> beneficiary</w:t>
        </w:r>
      </w:hyperlink>
      <w:hyperlink r:id="rId14" w:history="1">
        <w:r w:rsidRPr="00DA624A">
          <w:rPr>
            <w:rStyle w:val="Hyperlink"/>
            <w:color w:val="000000" w:themeColor="text1"/>
            <w:sz w:val="20"/>
            <w:szCs w:val="20"/>
            <w:u w:val="none"/>
          </w:rPr>
          <w:t xml:space="preserve"> notice</w:t>
        </w:r>
      </w:hyperlink>
      <w:r w:rsidRPr="00DA624A">
        <w:rPr>
          <w:color w:val="000000" w:themeColor="text1"/>
          <w:sz w:val="20"/>
          <w:szCs w:val="20"/>
        </w:rPr>
        <w:t xml:space="preserve"> of that enrollment, whichever is later. </w:t>
      </w:r>
    </w:p>
    <w:p w14:paraId="23BB21C7" w14:textId="77777777" w:rsidR="006F2A0F" w:rsidRDefault="00AB320A" w:rsidP="065F66F1">
      <w:pPr>
        <w:pStyle w:val="ListParagraph"/>
        <w:numPr>
          <w:ilvl w:val="0"/>
          <w:numId w:val="8"/>
        </w:numPr>
        <w:tabs>
          <w:tab w:val="left" w:pos="1302"/>
          <w:tab w:val="left" w:pos="1303"/>
        </w:tabs>
        <w:spacing w:line="276" w:lineRule="auto"/>
        <w:rPr>
          <w:sz w:val="20"/>
          <w:szCs w:val="20"/>
        </w:rPr>
      </w:pPr>
      <w:r w:rsidRPr="065F66F1">
        <w:rPr>
          <w:sz w:val="20"/>
          <w:szCs w:val="20"/>
        </w:rPr>
        <w:t xml:space="preserve">At any </w:t>
      </w:r>
      <w:proofErr w:type="gramStart"/>
      <w:r w:rsidRPr="065F66F1">
        <w:rPr>
          <w:sz w:val="20"/>
          <w:szCs w:val="20"/>
        </w:rPr>
        <w:t>time</w:t>
      </w:r>
      <w:proofErr w:type="gramEnd"/>
      <w:r w:rsidRPr="065F66F1">
        <w:rPr>
          <w:sz w:val="20"/>
          <w:szCs w:val="20"/>
        </w:rPr>
        <w:t xml:space="preserve"> their Medicare and Medicaid plans become unaligned,</w:t>
      </w:r>
    </w:p>
    <w:p w14:paraId="5D0B81B8" w14:textId="77777777" w:rsidR="006F2A0F" w:rsidRDefault="00AB320A" w:rsidP="065F66F1">
      <w:pPr>
        <w:pStyle w:val="ListParagraph"/>
        <w:numPr>
          <w:ilvl w:val="0"/>
          <w:numId w:val="8"/>
        </w:numPr>
        <w:tabs>
          <w:tab w:val="left" w:pos="1302"/>
          <w:tab w:val="left" w:pos="1303"/>
        </w:tabs>
        <w:spacing w:line="276" w:lineRule="auto"/>
        <w:rPr>
          <w:sz w:val="20"/>
          <w:szCs w:val="20"/>
        </w:rPr>
      </w:pPr>
      <w:r w:rsidRPr="006F2A0F">
        <w:rPr>
          <w:w w:val="105"/>
          <w:sz w:val="20"/>
          <w:szCs w:val="20"/>
        </w:rPr>
        <w:t xml:space="preserve">Once </w:t>
      </w:r>
      <w:r w:rsidRPr="006F2A0F">
        <w:rPr>
          <w:spacing w:val="-3"/>
          <w:w w:val="105"/>
          <w:sz w:val="20"/>
          <w:szCs w:val="20"/>
        </w:rPr>
        <w:t xml:space="preserve">per </w:t>
      </w:r>
      <w:r w:rsidRPr="006F2A0F">
        <w:rPr>
          <w:w w:val="105"/>
          <w:sz w:val="20"/>
          <w:szCs w:val="20"/>
        </w:rPr>
        <w:t xml:space="preserve">calendar year </w:t>
      </w:r>
      <w:r w:rsidRPr="006F2A0F">
        <w:rPr>
          <w:spacing w:val="-5"/>
          <w:w w:val="105"/>
          <w:sz w:val="20"/>
          <w:szCs w:val="20"/>
        </w:rPr>
        <w:t xml:space="preserve">for </w:t>
      </w:r>
      <w:r w:rsidRPr="006F2A0F">
        <w:rPr>
          <w:spacing w:val="-3"/>
          <w:w w:val="105"/>
          <w:sz w:val="20"/>
          <w:szCs w:val="20"/>
        </w:rPr>
        <w:t>any</w:t>
      </w:r>
      <w:r w:rsidRPr="006F2A0F">
        <w:rPr>
          <w:spacing w:val="2"/>
          <w:w w:val="105"/>
          <w:sz w:val="20"/>
          <w:szCs w:val="20"/>
        </w:rPr>
        <w:t xml:space="preserve"> </w:t>
      </w:r>
      <w:r w:rsidRPr="006F2A0F">
        <w:rPr>
          <w:w w:val="105"/>
          <w:sz w:val="20"/>
          <w:szCs w:val="20"/>
        </w:rPr>
        <w:t>reason</w:t>
      </w:r>
    </w:p>
    <w:p w14:paraId="1D7C530D" w14:textId="77777777" w:rsidR="006F2A0F" w:rsidRDefault="00AB320A" w:rsidP="065F66F1">
      <w:pPr>
        <w:pStyle w:val="ListParagraph"/>
        <w:numPr>
          <w:ilvl w:val="0"/>
          <w:numId w:val="8"/>
        </w:numPr>
        <w:tabs>
          <w:tab w:val="left" w:pos="1302"/>
          <w:tab w:val="left" w:pos="1303"/>
        </w:tabs>
        <w:spacing w:line="276" w:lineRule="auto"/>
        <w:rPr>
          <w:sz w:val="20"/>
          <w:szCs w:val="20"/>
        </w:rPr>
      </w:pPr>
      <w:r w:rsidRPr="006F2A0F">
        <w:rPr>
          <w:w w:val="105"/>
          <w:sz w:val="20"/>
          <w:szCs w:val="20"/>
        </w:rPr>
        <w:t xml:space="preserve">At </w:t>
      </w:r>
      <w:r w:rsidRPr="006F2A0F">
        <w:rPr>
          <w:spacing w:val="-3"/>
          <w:w w:val="105"/>
          <w:sz w:val="20"/>
          <w:szCs w:val="20"/>
        </w:rPr>
        <w:t xml:space="preserve">any </w:t>
      </w:r>
      <w:r w:rsidRPr="006F2A0F">
        <w:rPr>
          <w:w w:val="105"/>
          <w:sz w:val="20"/>
          <w:szCs w:val="20"/>
        </w:rPr>
        <w:t xml:space="preserve">time using the just cause process </w:t>
      </w:r>
      <w:r w:rsidRPr="006F2A0F">
        <w:rPr>
          <w:spacing w:val="-4"/>
          <w:w w:val="105"/>
          <w:sz w:val="20"/>
          <w:szCs w:val="20"/>
        </w:rPr>
        <w:t>(defined</w:t>
      </w:r>
      <w:r w:rsidRPr="006F2A0F">
        <w:rPr>
          <w:spacing w:val="27"/>
          <w:w w:val="105"/>
          <w:sz w:val="20"/>
          <w:szCs w:val="20"/>
        </w:rPr>
        <w:t xml:space="preserve"> </w:t>
      </w:r>
      <w:r w:rsidRPr="006F2A0F">
        <w:rPr>
          <w:spacing w:val="-3"/>
          <w:w w:val="105"/>
          <w:sz w:val="20"/>
          <w:szCs w:val="20"/>
        </w:rPr>
        <w:t>below)</w:t>
      </w:r>
    </w:p>
    <w:p w14:paraId="115D8303" w14:textId="186A609E" w:rsidR="00674F6B" w:rsidRPr="00A27086" w:rsidRDefault="00AB320A" w:rsidP="065F66F1">
      <w:pPr>
        <w:pStyle w:val="ListParagraph"/>
        <w:numPr>
          <w:ilvl w:val="0"/>
          <w:numId w:val="8"/>
        </w:numPr>
        <w:tabs>
          <w:tab w:val="left" w:pos="1302"/>
          <w:tab w:val="left" w:pos="1303"/>
        </w:tabs>
        <w:spacing w:line="276" w:lineRule="auto"/>
        <w:rPr>
          <w:sz w:val="20"/>
          <w:szCs w:val="20"/>
        </w:rPr>
      </w:pPr>
      <w:r w:rsidRPr="006F2A0F">
        <w:rPr>
          <w:spacing w:val="-3"/>
          <w:w w:val="105"/>
          <w:sz w:val="20"/>
          <w:szCs w:val="20"/>
        </w:rPr>
        <w:t xml:space="preserve">During </w:t>
      </w:r>
      <w:r w:rsidRPr="006F2A0F">
        <w:rPr>
          <w:w w:val="105"/>
          <w:sz w:val="20"/>
          <w:szCs w:val="20"/>
        </w:rPr>
        <w:t xml:space="preserve">Medicare </w:t>
      </w:r>
      <w:proofErr w:type="gramStart"/>
      <w:r w:rsidRPr="006F2A0F">
        <w:rPr>
          <w:spacing w:val="-3"/>
          <w:w w:val="105"/>
          <w:sz w:val="20"/>
          <w:szCs w:val="20"/>
        </w:rPr>
        <w:t>open</w:t>
      </w:r>
      <w:proofErr w:type="gramEnd"/>
      <w:r w:rsidRPr="006F2A0F">
        <w:rPr>
          <w:spacing w:val="-3"/>
          <w:w w:val="105"/>
          <w:sz w:val="20"/>
          <w:szCs w:val="20"/>
        </w:rPr>
        <w:t xml:space="preserve"> enrollment window </w:t>
      </w:r>
      <w:r w:rsidRPr="006F2A0F">
        <w:rPr>
          <w:w w:val="105"/>
          <w:sz w:val="20"/>
          <w:szCs w:val="20"/>
        </w:rPr>
        <w:t xml:space="preserve">(mid-October-mid December) </w:t>
      </w:r>
      <w:r w:rsidRPr="006F2A0F">
        <w:rPr>
          <w:spacing w:val="2"/>
          <w:w w:val="105"/>
          <w:sz w:val="20"/>
          <w:szCs w:val="20"/>
        </w:rPr>
        <w:t xml:space="preserve">to </w:t>
      </w:r>
      <w:r w:rsidRPr="006F2A0F">
        <w:rPr>
          <w:w w:val="105"/>
          <w:sz w:val="20"/>
          <w:szCs w:val="20"/>
        </w:rPr>
        <w:t xml:space="preserve">be </w:t>
      </w:r>
      <w:r w:rsidRPr="006F2A0F">
        <w:rPr>
          <w:spacing w:val="-5"/>
          <w:w w:val="105"/>
          <w:sz w:val="20"/>
          <w:szCs w:val="20"/>
        </w:rPr>
        <w:t xml:space="preserve">effective </w:t>
      </w:r>
      <w:r w:rsidRPr="006F2A0F">
        <w:rPr>
          <w:w w:val="105"/>
          <w:sz w:val="20"/>
          <w:szCs w:val="20"/>
        </w:rPr>
        <w:t xml:space="preserve">the </w:t>
      </w:r>
      <w:r w:rsidRPr="006F2A0F">
        <w:rPr>
          <w:spacing w:val="-3"/>
          <w:w w:val="105"/>
          <w:sz w:val="20"/>
          <w:szCs w:val="20"/>
        </w:rPr>
        <w:t xml:space="preserve">following </w:t>
      </w:r>
      <w:r w:rsidRPr="006F2A0F">
        <w:rPr>
          <w:w w:val="105"/>
          <w:sz w:val="20"/>
          <w:szCs w:val="20"/>
        </w:rPr>
        <w:t>calendar</w:t>
      </w:r>
      <w:r w:rsidRPr="006F2A0F">
        <w:rPr>
          <w:spacing w:val="22"/>
          <w:w w:val="105"/>
          <w:sz w:val="20"/>
          <w:szCs w:val="20"/>
        </w:rPr>
        <w:t xml:space="preserve"> </w:t>
      </w:r>
      <w:r w:rsidRPr="006F2A0F">
        <w:rPr>
          <w:w w:val="105"/>
          <w:sz w:val="20"/>
          <w:szCs w:val="20"/>
        </w:rPr>
        <w:t>year.</w:t>
      </w:r>
    </w:p>
    <w:p w14:paraId="493E7C1A" w14:textId="54CF7E72" w:rsidR="065F66F1" w:rsidRDefault="065F66F1" w:rsidP="065F66F1">
      <w:pPr>
        <w:tabs>
          <w:tab w:val="left" w:pos="1302"/>
          <w:tab w:val="left" w:pos="1303"/>
        </w:tabs>
        <w:spacing w:line="276" w:lineRule="auto"/>
        <w:rPr>
          <w:sz w:val="20"/>
          <w:szCs w:val="20"/>
        </w:rPr>
      </w:pPr>
    </w:p>
    <w:p w14:paraId="0EAB8D5E" w14:textId="5D2C068D" w:rsidR="00674F6B" w:rsidRPr="00D03055" w:rsidRDefault="00AB320A" w:rsidP="065F66F1">
      <w:pPr>
        <w:pStyle w:val="BodyText"/>
        <w:spacing w:line="276" w:lineRule="auto"/>
        <w:rPr>
          <w:sz w:val="20"/>
          <w:szCs w:val="20"/>
        </w:rPr>
      </w:pPr>
      <w:r w:rsidRPr="065F66F1">
        <w:rPr>
          <w:sz w:val="20"/>
          <w:szCs w:val="20"/>
        </w:rPr>
        <w:t xml:space="preserve">42 CFR 438.56 </w:t>
      </w:r>
      <w:r w:rsidRPr="00D03055">
        <w:rPr>
          <w:sz w:val="20"/>
          <w:szCs w:val="20"/>
        </w:rPr>
        <w:t>permits members to request disenrollment from the MC</w:t>
      </w:r>
      <w:r w:rsidR="2903EC23" w:rsidRPr="00D03055">
        <w:rPr>
          <w:sz w:val="20"/>
          <w:szCs w:val="20"/>
        </w:rPr>
        <w:t>O</w:t>
      </w:r>
      <w:r w:rsidRPr="00D03055">
        <w:rPr>
          <w:sz w:val="20"/>
          <w:szCs w:val="20"/>
        </w:rPr>
        <w:t xml:space="preserve"> for just cause at any time. Just cause reasons include:</w:t>
      </w:r>
    </w:p>
    <w:p w14:paraId="0437281C" w14:textId="33D28D76" w:rsidR="065F66F1" w:rsidRDefault="065F66F1" w:rsidP="065F66F1">
      <w:pPr>
        <w:pStyle w:val="BodyText"/>
        <w:spacing w:line="276" w:lineRule="auto"/>
        <w:rPr>
          <w:sz w:val="20"/>
          <w:szCs w:val="20"/>
        </w:rPr>
      </w:pPr>
    </w:p>
    <w:p w14:paraId="4D6C3B31" w14:textId="77777777" w:rsidR="00A27086" w:rsidRPr="00D03055" w:rsidRDefault="00AB320A" w:rsidP="065F66F1">
      <w:pPr>
        <w:pStyle w:val="BodyText"/>
        <w:numPr>
          <w:ilvl w:val="0"/>
          <w:numId w:val="10"/>
        </w:numPr>
        <w:spacing w:line="276" w:lineRule="auto"/>
        <w:rPr>
          <w:sz w:val="20"/>
          <w:szCs w:val="20"/>
        </w:rPr>
      </w:pPr>
      <w:r w:rsidRPr="065F66F1">
        <w:rPr>
          <w:sz w:val="20"/>
          <w:szCs w:val="20"/>
        </w:rPr>
        <w:t>Receiving poor quality of care.</w:t>
      </w:r>
    </w:p>
    <w:p w14:paraId="2852F95B" w14:textId="77777777" w:rsidR="00A27086" w:rsidRPr="00A27086" w:rsidRDefault="00AB320A" w:rsidP="065F66F1">
      <w:pPr>
        <w:pStyle w:val="BodyText"/>
        <w:numPr>
          <w:ilvl w:val="0"/>
          <w:numId w:val="10"/>
        </w:numPr>
        <w:spacing w:line="276" w:lineRule="auto"/>
        <w:rPr>
          <w:sz w:val="20"/>
          <w:szCs w:val="20"/>
        </w:rPr>
      </w:pPr>
      <w:r w:rsidRPr="00A27086">
        <w:rPr>
          <w:w w:val="105"/>
          <w:sz w:val="20"/>
          <w:szCs w:val="20"/>
        </w:rPr>
        <w:t xml:space="preserve">Failure of the Contractor </w:t>
      </w:r>
      <w:r w:rsidRPr="00A27086">
        <w:rPr>
          <w:spacing w:val="2"/>
          <w:w w:val="105"/>
          <w:sz w:val="20"/>
          <w:szCs w:val="20"/>
        </w:rPr>
        <w:t xml:space="preserve">to </w:t>
      </w:r>
      <w:r w:rsidRPr="00A27086">
        <w:rPr>
          <w:spacing w:val="-6"/>
          <w:w w:val="105"/>
          <w:sz w:val="20"/>
          <w:szCs w:val="20"/>
        </w:rPr>
        <w:t xml:space="preserve">provide </w:t>
      </w:r>
      <w:r w:rsidRPr="00A27086">
        <w:rPr>
          <w:spacing w:val="-5"/>
          <w:w w:val="105"/>
          <w:sz w:val="20"/>
          <w:szCs w:val="20"/>
        </w:rPr>
        <w:t>covered</w:t>
      </w:r>
      <w:r w:rsidRPr="00A27086">
        <w:rPr>
          <w:spacing w:val="42"/>
          <w:w w:val="105"/>
          <w:sz w:val="20"/>
          <w:szCs w:val="20"/>
        </w:rPr>
        <w:t xml:space="preserve"> </w:t>
      </w:r>
      <w:r w:rsidRPr="00A27086">
        <w:rPr>
          <w:w w:val="105"/>
          <w:sz w:val="20"/>
          <w:szCs w:val="20"/>
        </w:rPr>
        <w:t>services.</w:t>
      </w:r>
    </w:p>
    <w:p w14:paraId="0F0C5176" w14:textId="77777777" w:rsidR="00A27086" w:rsidRDefault="00AB320A" w:rsidP="065F66F1">
      <w:pPr>
        <w:pStyle w:val="BodyText"/>
        <w:numPr>
          <w:ilvl w:val="0"/>
          <w:numId w:val="10"/>
        </w:numPr>
        <w:spacing w:line="276" w:lineRule="auto"/>
        <w:rPr>
          <w:sz w:val="20"/>
          <w:szCs w:val="20"/>
        </w:rPr>
      </w:pPr>
      <w:r w:rsidRPr="065F66F1">
        <w:rPr>
          <w:sz w:val="20"/>
          <w:szCs w:val="20"/>
        </w:rPr>
        <w:t>Failure of the Contractor to comply with established standards of medical care administration.</w:t>
      </w:r>
    </w:p>
    <w:p w14:paraId="503C283A" w14:textId="77777777" w:rsidR="00A27086" w:rsidRDefault="00AB320A" w:rsidP="065F66F1">
      <w:pPr>
        <w:pStyle w:val="BodyText"/>
        <w:numPr>
          <w:ilvl w:val="0"/>
          <w:numId w:val="10"/>
        </w:numPr>
        <w:spacing w:line="276" w:lineRule="auto"/>
        <w:rPr>
          <w:sz w:val="20"/>
          <w:szCs w:val="20"/>
        </w:rPr>
      </w:pPr>
      <w:r w:rsidRPr="00D03055">
        <w:rPr>
          <w:w w:val="105"/>
          <w:sz w:val="20"/>
          <w:szCs w:val="20"/>
        </w:rPr>
        <w:t xml:space="preserve">Significant </w:t>
      </w:r>
      <w:r w:rsidRPr="00D03055">
        <w:rPr>
          <w:spacing w:val="-3"/>
          <w:w w:val="105"/>
          <w:sz w:val="20"/>
          <w:szCs w:val="20"/>
        </w:rPr>
        <w:t xml:space="preserve">language </w:t>
      </w:r>
      <w:r w:rsidRPr="00D03055">
        <w:rPr>
          <w:w w:val="105"/>
          <w:sz w:val="20"/>
          <w:szCs w:val="20"/>
        </w:rPr>
        <w:t>or cultural</w:t>
      </w:r>
      <w:r w:rsidRPr="00D03055">
        <w:rPr>
          <w:spacing w:val="-16"/>
          <w:w w:val="105"/>
          <w:sz w:val="20"/>
          <w:szCs w:val="20"/>
        </w:rPr>
        <w:t xml:space="preserve"> </w:t>
      </w:r>
      <w:r w:rsidRPr="00D03055">
        <w:rPr>
          <w:spacing w:val="-3"/>
          <w:w w:val="105"/>
          <w:sz w:val="20"/>
          <w:szCs w:val="20"/>
        </w:rPr>
        <w:t>barriers.</w:t>
      </w:r>
    </w:p>
    <w:p w14:paraId="63651BC8" w14:textId="77777777" w:rsidR="00A27086" w:rsidRDefault="00AB320A" w:rsidP="065F66F1">
      <w:pPr>
        <w:pStyle w:val="BodyText"/>
        <w:numPr>
          <w:ilvl w:val="0"/>
          <w:numId w:val="10"/>
        </w:numPr>
        <w:spacing w:line="276" w:lineRule="auto"/>
        <w:rPr>
          <w:sz w:val="20"/>
          <w:szCs w:val="20"/>
        </w:rPr>
      </w:pPr>
      <w:r w:rsidRPr="00D03055">
        <w:rPr>
          <w:spacing w:val="-4"/>
          <w:w w:val="105"/>
          <w:sz w:val="20"/>
          <w:szCs w:val="20"/>
        </w:rPr>
        <w:t xml:space="preserve">Corrective </w:t>
      </w:r>
      <w:r w:rsidRPr="00D03055">
        <w:rPr>
          <w:w w:val="105"/>
          <w:sz w:val="20"/>
          <w:szCs w:val="20"/>
        </w:rPr>
        <w:t xml:space="preserve">action </w:t>
      </w:r>
      <w:r w:rsidRPr="00D03055">
        <w:rPr>
          <w:spacing w:val="-5"/>
          <w:w w:val="105"/>
          <w:sz w:val="20"/>
          <w:szCs w:val="20"/>
        </w:rPr>
        <w:t xml:space="preserve">levied </w:t>
      </w:r>
      <w:r w:rsidRPr="00D03055">
        <w:rPr>
          <w:w w:val="105"/>
          <w:sz w:val="20"/>
          <w:szCs w:val="20"/>
        </w:rPr>
        <w:t>against the Contractor by</w:t>
      </w:r>
      <w:r w:rsidRPr="00D03055">
        <w:rPr>
          <w:spacing w:val="-8"/>
          <w:w w:val="105"/>
          <w:sz w:val="20"/>
          <w:szCs w:val="20"/>
        </w:rPr>
        <w:t xml:space="preserve"> </w:t>
      </w:r>
      <w:r w:rsidRPr="00D03055">
        <w:rPr>
          <w:spacing w:val="2"/>
          <w:w w:val="105"/>
          <w:sz w:val="20"/>
          <w:szCs w:val="20"/>
        </w:rPr>
        <w:t>FSSA.</w:t>
      </w:r>
    </w:p>
    <w:p w14:paraId="2DE2A07E" w14:textId="77777777" w:rsidR="00A27086" w:rsidRDefault="00AB320A" w:rsidP="065F66F1">
      <w:pPr>
        <w:pStyle w:val="BodyText"/>
        <w:numPr>
          <w:ilvl w:val="0"/>
          <w:numId w:val="10"/>
        </w:numPr>
        <w:spacing w:line="276" w:lineRule="auto"/>
        <w:rPr>
          <w:sz w:val="20"/>
          <w:szCs w:val="20"/>
        </w:rPr>
      </w:pPr>
      <w:r w:rsidRPr="00D03055">
        <w:rPr>
          <w:w w:val="105"/>
          <w:sz w:val="20"/>
          <w:szCs w:val="20"/>
        </w:rPr>
        <w:t xml:space="preserve">Limited </w:t>
      </w:r>
      <w:r w:rsidRPr="00D03055">
        <w:rPr>
          <w:spacing w:val="2"/>
          <w:w w:val="105"/>
          <w:sz w:val="20"/>
          <w:szCs w:val="20"/>
        </w:rPr>
        <w:t xml:space="preserve">access to </w:t>
      </w:r>
      <w:r w:rsidRPr="00D03055">
        <w:rPr>
          <w:w w:val="105"/>
          <w:sz w:val="20"/>
          <w:szCs w:val="20"/>
        </w:rPr>
        <w:t xml:space="preserve">a </w:t>
      </w:r>
      <w:r w:rsidRPr="00D03055">
        <w:rPr>
          <w:spacing w:val="-3"/>
          <w:w w:val="105"/>
          <w:sz w:val="20"/>
          <w:szCs w:val="20"/>
        </w:rPr>
        <w:t xml:space="preserve">primary </w:t>
      </w:r>
      <w:r w:rsidRPr="00D03055">
        <w:rPr>
          <w:w w:val="105"/>
          <w:sz w:val="20"/>
          <w:szCs w:val="20"/>
        </w:rPr>
        <w:t xml:space="preserve">care clinic or other health </w:t>
      </w:r>
      <w:r w:rsidRPr="00D03055">
        <w:rPr>
          <w:spacing w:val="-3"/>
          <w:w w:val="105"/>
          <w:sz w:val="20"/>
          <w:szCs w:val="20"/>
        </w:rPr>
        <w:t xml:space="preserve">services </w:t>
      </w:r>
      <w:r w:rsidRPr="00D03055">
        <w:rPr>
          <w:w w:val="105"/>
          <w:sz w:val="20"/>
          <w:szCs w:val="20"/>
        </w:rPr>
        <w:t xml:space="preserve">within </w:t>
      </w:r>
      <w:r w:rsidRPr="00D03055">
        <w:rPr>
          <w:spacing w:val="-3"/>
          <w:w w:val="105"/>
          <w:sz w:val="20"/>
          <w:szCs w:val="20"/>
        </w:rPr>
        <w:t xml:space="preserve">reasonable </w:t>
      </w:r>
      <w:r w:rsidRPr="00D03055">
        <w:rPr>
          <w:w w:val="105"/>
          <w:sz w:val="20"/>
          <w:szCs w:val="20"/>
        </w:rPr>
        <w:t xml:space="preserve">proximity </w:t>
      </w:r>
      <w:r w:rsidRPr="00D03055">
        <w:rPr>
          <w:spacing w:val="2"/>
          <w:w w:val="105"/>
          <w:sz w:val="20"/>
          <w:szCs w:val="20"/>
        </w:rPr>
        <w:t xml:space="preserve">to </w:t>
      </w:r>
      <w:r w:rsidRPr="00D03055">
        <w:rPr>
          <w:w w:val="105"/>
          <w:sz w:val="20"/>
          <w:szCs w:val="20"/>
        </w:rPr>
        <w:t>a member’s</w:t>
      </w:r>
      <w:r w:rsidRPr="00D03055">
        <w:rPr>
          <w:spacing w:val="31"/>
          <w:w w:val="105"/>
          <w:sz w:val="20"/>
          <w:szCs w:val="20"/>
        </w:rPr>
        <w:t xml:space="preserve"> </w:t>
      </w:r>
      <w:r w:rsidRPr="00D03055">
        <w:rPr>
          <w:w w:val="105"/>
          <w:sz w:val="20"/>
          <w:szCs w:val="20"/>
        </w:rPr>
        <w:t>residence.</w:t>
      </w:r>
    </w:p>
    <w:p w14:paraId="1C0AD5A3" w14:textId="13258A22" w:rsidR="00223A70" w:rsidRDefault="00AB320A" w:rsidP="065F66F1">
      <w:pPr>
        <w:pStyle w:val="BodyText"/>
        <w:numPr>
          <w:ilvl w:val="0"/>
          <w:numId w:val="10"/>
        </w:numPr>
        <w:spacing w:line="276" w:lineRule="auto"/>
        <w:rPr>
          <w:sz w:val="20"/>
          <w:szCs w:val="20"/>
        </w:rPr>
      </w:pPr>
      <w:r w:rsidRPr="45C7356E">
        <w:rPr>
          <w:sz w:val="20"/>
          <w:szCs w:val="20"/>
        </w:rPr>
        <w:t>A determination that another MC</w:t>
      </w:r>
      <w:r w:rsidR="266918AF" w:rsidRPr="45C7356E">
        <w:rPr>
          <w:sz w:val="20"/>
          <w:szCs w:val="20"/>
        </w:rPr>
        <w:t>O</w:t>
      </w:r>
      <w:r w:rsidRPr="45C7356E">
        <w:rPr>
          <w:sz w:val="20"/>
          <w:szCs w:val="20"/>
        </w:rPr>
        <w:t>’s</w:t>
      </w:r>
      <w:r w:rsidRPr="00D03055">
        <w:rPr>
          <w:sz w:val="20"/>
          <w:szCs w:val="20"/>
        </w:rPr>
        <w:t xml:space="preserve"> formulary is more consistent with a new member’s existing health care </w:t>
      </w:r>
      <w:r w:rsidRPr="45C7356E">
        <w:rPr>
          <w:sz w:val="20"/>
          <w:szCs w:val="20"/>
        </w:rPr>
        <w:t>needs</w:t>
      </w:r>
    </w:p>
    <w:p w14:paraId="76AF3EAB" w14:textId="277680A0" w:rsidR="00223A70" w:rsidRDefault="00AB320A" w:rsidP="065F66F1">
      <w:pPr>
        <w:pStyle w:val="BodyText"/>
        <w:numPr>
          <w:ilvl w:val="0"/>
          <w:numId w:val="10"/>
        </w:numPr>
        <w:spacing w:line="276" w:lineRule="auto"/>
        <w:rPr>
          <w:sz w:val="20"/>
          <w:szCs w:val="20"/>
        </w:rPr>
      </w:pPr>
      <w:r w:rsidRPr="45C7356E">
        <w:rPr>
          <w:sz w:val="20"/>
          <w:szCs w:val="20"/>
        </w:rPr>
        <w:t>Lack of access to medically necessary services covered under the MC</w:t>
      </w:r>
      <w:r w:rsidR="6EE91D00" w:rsidRPr="45C7356E">
        <w:rPr>
          <w:sz w:val="20"/>
          <w:szCs w:val="20"/>
        </w:rPr>
        <w:t>O</w:t>
      </w:r>
      <w:r w:rsidRPr="45C7356E">
        <w:rPr>
          <w:sz w:val="20"/>
          <w:szCs w:val="20"/>
        </w:rPr>
        <w:t>’s</w:t>
      </w:r>
      <w:r w:rsidRPr="00A27086">
        <w:rPr>
          <w:sz w:val="20"/>
          <w:szCs w:val="20"/>
        </w:rPr>
        <w:t xml:space="preserve"> contract with the State.</w:t>
      </w:r>
    </w:p>
    <w:p w14:paraId="3C041158" w14:textId="6AEB2438" w:rsidR="00223A70" w:rsidRDefault="00AB320A" w:rsidP="065F66F1">
      <w:pPr>
        <w:pStyle w:val="BodyText"/>
        <w:numPr>
          <w:ilvl w:val="0"/>
          <w:numId w:val="10"/>
        </w:numPr>
        <w:spacing w:line="276" w:lineRule="auto"/>
        <w:rPr>
          <w:sz w:val="20"/>
          <w:szCs w:val="20"/>
        </w:rPr>
      </w:pPr>
      <w:r w:rsidRPr="00223A70">
        <w:rPr>
          <w:spacing w:val="-3"/>
          <w:w w:val="105"/>
          <w:sz w:val="20"/>
          <w:szCs w:val="20"/>
        </w:rPr>
        <w:t xml:space="preserve">Service not </w:t>
      </w:r>
      <w:r w:rsidRPr="00223A70">
        <w:rPr>
          <w:spacing w:val="-5"/>
          <w:w w:val="105"/>
          <w:sz w:val="20"/>
          <w:szCs w:val="20"/>
        </w:rPr>
        <w:t xml:space="preserve">covered </w:t>
      </w:r>
      <w:r w:rsidRPr="00223A70">
        <w:rPr>
          <w:w w:val="105"/>
          <w:sz w:val="20"/>
          <w:szCs w:val="20"/>
        </w:rPr>
        <w:t xml:space="preserve">by the </w:t>
      </w:r>
      <w:r w:rsidRPr="065F66F1">
        <w:rPr>
          <w:sz w:val="20"/>
          <w:szCs w:val="20"/>
        </w:rPr>
        <w:t>MC</w:t>
      </w:r>
      <w:r w:rsidR="2208579A" w:rsidRPr="065F66F1">
        <w:rPr>
          <w:sz w:val="20"/>
          <w:szCs w:val="20"/>
        </w:rPr>
        <w:t>O</w:t>
      </w:r>
      <w:r w:rsidRPr="00223A70">
        <w:rPr>
          <w:sz w:val="20"/>
          <w:szCs w:val="20"/>
        </w:rPr>
        <w:t xml:space="preserve"> for moral or religious objections.</w:t>
      </w:r>
    </w:p>
    <w:p w14:paraId="1F4DF987" w14:textId="0C1EF354" w:rsidR="00223A70" w:rsidRDefault="00AB320A" w:rsidP="065F66F1">
      <w:pPr>
        <w:pStyle w:val="BodyText"/>
        <w:numPr>
          <w:ilvl w:val="0"/>
          <w:numId w:val="10"/>
        </w:numPr>
        <w:spacing w:line="276" w:lineRule="auto"/>
        <w:rPr>
          <w:sz w:val="20"/>
          <w:szCs w:val="20"/>
        </w:rPr>
      </w:pPr>
      <w:r w:rsidRPr="45C7356E">
        <w:rPr>
          <w:sz w:val="20"/>
          <w:szCs w:val="20"/>
        </w:rPr>
        <w:t xml:space="preserve">Related services required to be performed at the same </w:t>
      </w:r>
      <w:proofErr w:type="gramStart"/>
      <w:r w:rsidRPr="00D03055">
        <w:rPr>
          <w:sz w:val="20"/>
          <w:szCs w:val="20"/>
        </w:rPr>
        <w:t>time</w:t>
      </w:r>
      <w:proofErr w:type="gramEnd"/>
      <w:r w:rsidRPr="00D03055">
        <w:rPr>
          <w:sz w:val="20"/>
          <w:szCs w:val="20"/>
        </w:rPr>
        <w:t xml:space="preserve"> </w:t>
      </w:r>
      <w:r w:rsidRPr="45C7356E">
        <w:rPr>
          <w:sz w:val="20"/>
          <w:szCs w:val="20"/>
        </w:rPr>
        <w:t>and not all related services are available within the MC</w:t>
      </w:r>
      <w:r w:rsidR="239E9132" w:rsidRPr="45C7356E">
        <w:rPr>
          <w:sz w:val="20"/>
          <w:szCs w:val="20"/>
        </w:rPr>
        <w:t>O</w:t>
      </w:r>
      <w:r w:rsidRPr="45C7356E">
        <w:rPr>
          <w:sz w:val="20"/>
          <w:szCs w:val="20"/>
        </w:rPr>
        <w:t>’s</w:t>
      </w:r>
      <w:r w:rsidRPr="00D03055">
        <w:rPr>
          <w:sz w:val="20"/>
          <w:szCs w:val="20"/>
        </w:rPr>
        <w:t xml:space="preserve"> network, and the member’s medical provider determines that receiving the services separately would subject the member to unnecessary risk.</w:t>
      </w:r>
    </w:p>
    <w:p w14:paraId="4A63D559" w14:textId="77777777" w:rsidR="00223A70" w:rsidRDefault="00AB320A" w:rsidP="065F66F1">
      <w:pPr>
        <w:pStyle w:val="BodyText"/>
        <w:numPr>
          <w:ilvl w:val="0"/>
          <w:numId w:val="10"/>
        </w:numPr>
        <w:spacing w:line="276" w:lineRule="auto"/>
        <w:rPr>
          <w:sz w:val="20"/>
          <w:szCs w:val="20"/>
        </w:rPr>
      </w:pPr>
      <w:r w:rsidRPr="00D03055">
        <w:rPr>
          <w:w w:val="105"/>
          <w:sz w:val="20"/>
          <w:szCs w:val="20"/>
        </w:rPr>
        <w:t xml:space="preserve">Lack of </w:t>
      </w:r>
      <w:r w:rsidRPr="00D03055">
        <w:rPr>
          <w:spacing w:val="2"/>
          <w:w w:val="105"/>
          <w:sz w:val="20"/>
          <w:szCs w:val="20"/>
        </w:rPr>
        <w:t xml:space="preserve">access to </w:t>
      </w:r>
      <w:r w:rsidRPr="00D03055">
        <w:rPr>
          <w:spacing w:val="-6"/>
          <w:w w:val="105"/>
          <w:sz w:val="20"/>
          <w:szCs w:val="20"/>
        </w:rPr>
        <w:t xml:space="preserve">providers </w:t>
      </w:r>
      <w:r w:rsidRPr="00D03055">
        <w:rPr>
          <w:w w:val="105"/>
          <w:sz w:val="20"/>
          <w:szCs w:val="20"/>
        </w:rPr>
        <w:t xml:space="preserve">experienced in dealing with the </w:t>
      </w:r>
      <w:proofErr w:type="gramStart"/>
      <w:r w:rsidRPr="00D03055">
        <w:rPr>
          <w:w w:val="105"/>
          <w:sz w:val="20"/>
          <w:szCs w:val="20"/>
        </w:rPr>
        <w:t>member’s</w:t>
      </w:r>
      <w:proofErr w:type="gramEnd"/>
      <w:r w:rsidRPr="00D03055">
        <w:rPr>
          <w:w w:val="105"/>
          <w:sz w:val="20"/>
          <w:szCs w:val="20"/>
        </w:rPr>
        <w:t xml:space="preserve"> healthcare</w:t>
      </w:r>
      <w:r w:rsidRPr="00D03055">
        <w:rPr>
          <w:spacing w:val="-4"/>
          <w:w w:val="105"/>
          <w:sz w:val="20"/>
          <w:szCs w:val="20"/>
        </w:rPr>
        <w:t xml:space="preserve"> </w:t>
      </w:r>
      <w:r w:rsidRPr="00D03055">
        <w:rPr>
          <w:w w:val="105"/>
          <w:sz w:val="20"/>
          <w:szCs w:val="20"/>
        </w:rPr>
        <w:t>needs.</w:t>
      </w:r>
    </w:p>
    <w:p w14:paraId="5CA24A71" w14:textId="12A4DFDA" w:rsidR="00223A70" w:rsidRPr="00223A70" w:rsidRDefault="00AB320A" w:rsidP="065F66F1">
      <w:pPr>
        <w:pStyle w:val="BodyText"/>
        <w:numPr>
          <w:ilvl w:val="0"/>
          <w:numId w:val="10"/>
        </w:numPr>
        <w:spacing w:line="276" w:lineRule="auto"/>
        <w:rPr>
          <w:sz w:val="20"/>
          <w:szCs w:val="20"/>
        </w:rPr>
      </w:pPr>
      <w:r w:rsidRPr="00D03055">
        <w:rPr>
          <w:w w:val="105"/>
          <w:sz w:val="20"/>
          <w:szCs w:val="20"/>
        </w:rPr>
        <w:t xml:space="preserve">Member’s </w:t>
      </w:r>
      <w:r w:rsidRPr="00D03055">
        <w:rPr>
          <w:spacing w:val="-6"/>
          <w:w w:val="105"/>
          <w:sz w:val="20"/>
          <w:szCs w:val="20"/>
        </w:rPr>
        <w:t xml:space="preserve">provider </w:t>
      </w:r>
      <w:r w:rsidRPr="00D03055">
        <w:rPr>
          <w:w w:val="105"/>
          <w:sz w:val="20"/>
          <w:szCs w:val="20"/>
        </w:rPr>
        <w:t xml:space="preserve">disenrolls </w:t>
      </w:r>
      <w:r w:rsidRPr="00D03055">
        <w:rPr>
          <w:spacing w:val="-5"/>
          <w:w w:val="105"/>
          <w:sz w:val="20"/>
          <w:szCs w:val="20"/>
        </w:rPr>
        <w:t xml:space="preserve">from </w:t>
      </w:r>
      <w:r w:rsidRPr="00D03055">
        <w:rPr>
          <w:spacing w:val="-3"/>
          <w:w w:val="105"/>
          <w:sz w:val="20"/>
          <w:szCs w:val="20"/>
        </w:rPr>
        <w:t>current</w:t>
      </w:r>
      <w:r w:rsidRPr="00D03055">
        <w:rPr>
          <w:spacing w:val="21"/>
          <w:w w:val="105"/>
          <w:sz w:val="20"/>
          <w:szCs w:val="20"/>
        </w:rPr>
        <w:t xml:space="preserve"> </w:t>
      </w:r>
      <w:r w:rsidRPr="065F66F1">
        <w:rPr>
          <w:w w:val="105"/>
          <w:sz w:val="20"/>
          <w:szCs w:val="20"/>
        </w:rPr>
        <w:t>MC</w:t>
      </w:r>
      <w:r w:rsidR="55633212" w:rsidRPr="065F66F1">
        <w:rPr>
          <w:sz w:val="20"/>
          <w:szCs w:val="20"/>
        </w:rPr>
        <w:t>O</w:t>
      </w:r>
      <w:r w:rsidRPr="00D03055">
        <w:rPr>
          <w:sz w:val="20"/>
          <w:szCs w:val="20"/>
        </w:rPr>
        <w:t>.</w:t>
      </w:r>
    </w:p>
    <w:p w14:paraId="41793E5C" w14:textId="0DCF9940" w:rsidR="002B3058" w:rsidRDefault="00AB320A" w:rsidP="065F66F1">
      <w:pPr>
        <w:pStyle w:val="BodyText"/>
        <w:numPr>
          <w:ilvl w:val="0"/>
          <w:numId w:val="10"/>
        </w:numPr>
        <w:spacing w:line="276" w:lineRule="auto"/>
        <w:rPr>
          <w:sz w:val="20"/>
          <w:szCs w:val="20"/>
        </w:rPr>
      </w:pPr>
      <w:r w:rsidRPr="00D03055">
        <w:rPr>
          <w:spacing w:val="-5"/>
          <w:w w:val="105"/>
          <w:sz w:val="20"/>
          <w:szCs w:val="20"/>
        </w:rPr>
        <w:t xml:space="preserve">If </w:t>
      </w:r>
      <w:r w:rsidRPr="00D03055">
        <w:rPr>
          <w:w w:val="105"/>
          <w:sz w:val="20"/>
          <w:szCs w:val="20"/>
        </w:rPr>
        <w:t xml:space="preserve">a member’s healthcare </w:t>
      </w:r>
      <w:r w:rsidRPr="00D03055">
        <w:rPr>
          <w:spacing w:val="-6"/>
          <w:w w:val="105"/>
          <w:sz w:val="20"/>
          <w:szCs w:val="20"/>
        </w:rPr>
        <w:t xml:space="preserve">provider </w:t>
      </w:r>
      <w:r w:rsidRPr="00D03055">
        <w:rPr>
          <w:w w:val="105"/>
          <w:sz w:val="20"/>
          <w:szCs w:val="20"/>
        </w:rPr>
        <w:t xml:space="preserve">disenrolls </w:t>
      </w:r>
      <w:r w:rsidRPr="00D03055">
        <w:rPr>
          <w:spacing w:val="-5"/>
          <w:w w:val="105"/>
          <w:sz w:val="20"/>
          <w:szCs w:val="20"/>
        </w:rPr>
        <w:t xml:space="preserve">from </w:t>
      </w:r>
      <w:r w:rsidRPr="00D03055">
        <w:rPr>
          <w:w w:val="105"/>
          <w:sz w:val="20"/>
          <w:szCs w:val="20"/>
        </w:rPr>
        <w:t xml:space="preserve">the member’s </w:t>
      </w:r>
      <w:r w:rsidRPr="00D03055">
        <w:rPr>
          <w:spacing w:val="-3"/>
          <w:w w:val="105"/>
          <w:sz w:val="20"/>
          <w:szCs w:val="20"/>
        </w:rPr>
        <w:t xml:space="preserve">current </w:t>
      </w:r>
      <w:r w:rsidRPr="065F66F1">
        <w:rPr>
          <w:w w:val="105"/>
          <w:sz w:val="20"/>
          <w:szCs w:val="20"/>
        </w:rPr>
        <w:t>MC</w:t>
      </w:r>
      <w:r w:rsidR="6183EB0F" w:rsidRPr="065F66F1">
        <w:rPr>
          <w:sz w:val="20"/>
          <w:szCs w:val="20"/>
        </w:rPr>
        <w:t>O</w:t>
      </w:r>
      <w:r w:rsidRPr="00D03055">
        <w:rPr>
          <w:sz w:val="20"/>
          <w:szCs w:val="20"/>
        </w:rPr>
        <w:t xml:space="preserve"> and re-enrolls in a new </w:t>
      </w:r>
      <w:r w:rsidRPr="065F66F1" w:rsidDel="00AB320A">
        <w:rPr>
          <w:sz w:val="20"/>
          <w:szCs w:val="20"/>
        </w:rPr>
        <w:t>MC</w:t>
      </w:r>
      <w:r w:rsidR="2BD25C86" w:rsidRPr="45C7356E">
        <w:rPr>
          <w:sz w:val="20"/>
          <w:szCs w:val="20"/>
        </w:rPr>
        <w:t>O</w:t>
      </w:r>
      <w:r w:rsidRPr="00D03055">
        <w:rPr>
          <w:sz w:val="20"/>
          <w:szCs w:val="20"/>
        </w:rPr>
        <w:t xml:space="preserve">, the member can change plans to follow his or her provider to the new </w:t>
      </w:r>
      <w:r w:rsidRPr="45C7356E">
        <w:rPr>
          <w:sz w:val="20"/>
          <w:szCs w:val="20"/>
        </w:rPr>
        <w:t>MC</w:t>
      </w:r>
      <w:r w:rsidR="4923C0C6" w:rsidRPr="45C7356E">
        <w:rPr>
          <w:sz w:val="20"/>
          <w:szCs w:val="20"/>
        </w:rPr>
        <w:t>O</w:t>
      </w:r>
      <w:r w:rsidRPr="00D03055">
        <w:rPr>
          <w:sz w:val="20"/>
          <w:szCs w:val="20"/>
        </w:rPr>
        <w:t>.</w:t>
      </w:r>
    </w:p>
    <w:p w14:paraId="22584B7A" w14:textId="5F179384" w:rsidR="002B3058" w:rsidRDefault="00AB320A" w:rsidP="065F66F1">
      <w:pPr>
        <w:pStyle w:val="BodyText"/>
        <w:numPr>
          <w:ilvl w:val="0"/>
          <w:numId w:val="10"/>
        </w:numPr>
        <w:spacing w:line="276" w:lineRule="auto"/>
        <w:rPr>
          <w:sz w:val="20"/>
          <w:szCs w:val="20"/>
        </w:rPr>
      </w:pPr>
      <w:r w:rsidRPr="065F66F1">
        <w:rPr>
          <w:sz w:val="20"/>
          <w:szCs w:val="20"/>
        </w:rPr>
        <w:t xml:space="preserve">Other circumstances </w:t>
      </w:r>
      <w:r w:rsidRPr="00D03055">
        <w:rPr>
          <w:sz w:val="20"/>
          <w:szCs w:val="20"/>
        </w:rPr>
        <w:t xml:space="preserve">determined by FSSA or its </w:t>
      </w:r>
      <w:proofErr w:type="gramStart"/>
      <w:r w:rsidRPr="00D03055">
        <w:rPr>
          <w:sz w:val="20"/>
          <w:szCs w:val="20"/>
        </w:rPr>
        <w:t>designee</w:t>
      </w:r>
      <w:proofErr w:type="gramEnd"/>
      <w:r w:rsidRPr="00D03055">
        <w:rPr>
          <w:sz w:val="20"/>
          <w:szCs w:val="20"/>
        </w:rPr>
        <w:t xml:space="preserve"> </w:t>
      </w:r>
      <w:r w:rsidRPr="065F66F1">
        <w:rPr>
          <w:sz w:val="20"/>
          <w:szCs w:val="20"/>
        </w:rPr>
        <w:t>to constitute poor quality</w:t>
      </w:r>
      <w:r w:rsidRPr="00D03055">
        <w:rPr>
          <w:sz w:val="20"/>
          <w:szCs w:val="20"/>
        </w:rPr>
        <w:t xml:space="preserve"> of health care</w:t>
      </w:r>
      <w:r w:rsidRPr="065F66F1">
        <w:rPr>
          <w:sz w:val="20"/>
          <w:szCs w:val="20"/>
        </w:rPr>
        <w:t xml:space="preserve"> coverage.</w:t>
      </w:r>
      <w:r w:rsidR="002B3058">
        <w:rPr>
          <w:sz w:val="20"/>
          <w:szCs w:val="20"/>
        </w:rPr>
        <w:t xml:space="preserve"> </w:t>
      </w:r>
    </w:p>
    <w:p w14:paraId="6EF7835F" w14:textId="7BCD0FAD" w:rsidR="065F66F1" w:rsidRDefault="065F66F1" w:rsidP="065F66F1">
      <w:pPr>
        <w:pStyle w:val="BodyText"/>
        <w:spacing w:line="276" w:lineRule="auto"/>
        <w:rPr>
          <w:sz w:val="20"/>
          <w:szCs w:val="20"/>
        </w:rPr>
      </w:pPr>
    </w:p>
    <w:p w14:paraId="2215FC7B" w14:textId="1DB95BDB" w:rsidR="00674F6B" w:rsidRPr="003431DC" w:rsidRDefault="640107F0" w:rsidP="065F66F1">
      <w:pPr>
        <w:pStyle w:val="BodyText"/>
        <w:spacing w:line="276" w:lineRule="auto"/>
      </w:pPr>
      <w:r w:rsidRPr="303EE74D">
        <w:rPr>
          <w:sz w:val="20"/>
          <w:szCs w:val="20"/>
        </w:rPr>
        <w:t>It is the State's</w:t>
      </w:r>
      <w:r w:rsidR="000D29F0" w:rsidRPr="303EE74D">
        <w:rPr>
          <w:sz w:val="20"/>
          <w:szCs w:val="20"/>
        </w:rPr>
        <w:t xml:space="preserve"> responsibility</w:t>
      </w:r>
      <w:r w:rsidRPr="303EE74D">
        <w:rPr>
          <w:sz w:val="20"/>
          <w:szCs w:val="20"/>
        </w:rPr>
        <w:t xml:space="preserve"> </w:t>
      </w:r>
      <w:r w:rsidR="00327CB3" w:rsidRPr="303EE74D">
        <w:rPr>
          <w:sz w:val="20"/>
          <w:szCs w:val="20"/>
        </w:rPr>
        <w:t xml:space="preserve">and the Enrollment Broker’s </w:t>
      </w:r>
      <w:r w:rsidRPr="303EE74D">
        <w:rPr>
          <w:sz w:val="20"/>
          <w:szCs w:val="20"/>
        </w:rPr>
        <w:t xml:space="preserve">responsibility to monitor compliance with disenrollment. </w:t>
      </w:r>
      <w:r w:rsidR="00AB320A" w:rsidRPr="303EE74D">
        <w:rPr>
          <w:sz w:val="20"/>
          <w:szCs w:val="20"/>
        </w:rPr>
        <w:t>Members must file a grievance with their MC</w:t>
      </w:r>
      <w:r w:rsidR="287717B2" w:rsidRPr="303EE74D">
        <w:rPr>
          <w:sz w:val="20"/>
          <w:szCs w:val="20"/>
        </w:rPr>
        <w:t>O</w:t>
      </w:r>
      <w:r w:rsidR="00AB320A" w:rsidRPr="303EE74D">
        <w:rPr>
          <w:sz w:val="20"/>
          <w:szCs w:val="20"/>
        </w:rPr>
        <w:t xml:space="preserve"> before a determination will be made upon their just cause request. If the member remains dissatisfied with the outcome, he or she can contact the </w:t>
      </w:r>
      <w:r w:rsidR="00AB320A" w:rsidRPr="303EE74D">
        <w:rPr>
          <w:sz w:val="20"/>
          <w:szCs w:val="20"/>
        </w:rPr>
        <w:lastRenderedPageBreak/>
        <w:t>Enrollment Broker to request disenrollment. The Enrollment Broker reviews the request and makes a disenrollment recommendation. In making the disenrollment recommendation, the Enrollment Broker will review a copy of the member’s grievance and appeals record from</w:t>
      </w:r>
      <w:r w:rsidRPr="303EE74D">
        <w:rPr>
          <w:sz w:val="20"/>
          <w:szCs w:val="20"/>
        </w:rPr>
        <w:t xml:space="preserve"> </w:t>
      </w:r>
      <w:r w:rsidR="00AB320A" w:rsidRPr="303EE74D">
        <w:rPr>
          <w:sz w:val="20"/>
          <w:szCs w:val="20"/>
        </w:rPr>
        <w:t>the MC</w:t>
      </w:r>
      <w:r w:rsidR="0BEFA083" w:rsidRPr="303EE74D">
        <w:rPr>
          <w:sz w:val="20"/>
          <w:szCs w:val="20"/>
        </w:rPr>
        <w:t>O</w:t>
      </w:r>
      <w:r w:rsidR="00AB320A" w:rsidRPr="303EE74D">
        <w:rPr>
          <w:sz w:val="20"/>
          <w:szCs w:val="20"/>
        </w:rPr>
        <w:t>, to confirm that the grievance and appeals process was exhausted. All Enrollment Broker reviews which result in a recommendation to approve MC</w:t>
      </w:r>
      <w:r w:rsidR="2F4397D8" w:rsidRPr="303EE74D">
        <w:rPr>
          <w:sz w:val="20"/>
          <w:szCs w:val="20"/>
        </w:rPr>
        <w:t>O</w:t>
      </w:r>
      <w:r w:rsidR="00AB320A" w:rsidRPr="303EE74D">
        <w:rPr>
          <w:sz w:val="20"/>
          <w:szCs w:val="20"/>
        </w:rPr>
        <w:t xml:space="preserve"> disenrollment</w:t>
      </w:r>
      <w:r w:rsidRPr="303EE74D">
        <w:rPr>
          <w:sz w:val="20"/>
          <w:szCs w:val="20"/>
        </w:rPr>
        <w:t xml:space="preserve"> </w:t>
      </w:r>
      <w:r w:rsidR="00AB320A" w:rsidRPr="303EE74D">
        <w:rPr>
          <w:sz w:val="20"/>
          <w:szCs w:val="20"/>
        </w:rPr>
        <w:t>are sent to the State and FSSA makes the final determination on the request.</w:t>
      </w:r>
    </w:p>
    <w:p w14:paraId="171CA926" w14:textId="53509EB1" w:rsidR="303EE74D" w:rsidRDefault="303EE74D" w:rsidP="303EE74D">
      <w:pPr>
        <w:pStyle w:val="BodyText"/>
        <w:spacing w:line="276" w:lineRule="auto"/>
        <w:rPr>
          <w:sz w:val="20"/>
          <w:szCs w:val="20"/>
        </w:rPr>
      </w:pPr>
    </w:p>
    <w:p w14:paraId="1B211A01" w14:textId="78289336" w:rsidR="00674F6B" w:rsidRPr="003431DC" w:rsidRDefault="0E8690AF" w:rsidP="065F66F1">
      <w:pPr>
        <w:pStyle w:val="BodyText"/>
        <w:spacing w:line="276" w:lineRule="auto"/>
        <w:rPr>
          <w:sz w:val="20"/>
          <w:szCs w:val="20"/>
        </w:rPr>
      </w:pPr>
      <w:r w:rsidRPr="45C7356E">
        <w:rPr>
          <w:color w:val="000000" w:themeColor="text1"/>
          <w:sz w:val="20"/>
          <w:szCs w:val="20"/>
        </w:rPr>
        <w:t>Enrollees are also permitted to change MC</w:t>
      </w:r>
      <w:r w:rsidR="390AAAFD" w:rsidRPr="45C7356E">
        <w:rPr>
          <w:color w:val="000000" w:themeColor="text1"/>
          <w:sz w:val="20"/>
          <w:szCs w:val="20"/>
        </w:rPr>
        <w:t>O</w:t>
      </w:r>
      <w:r w:rsidRPr="45C7356E">
        <w:rPr>
          <w:color w:val="000000" w:themeColor="text1"/>
          <w:sz w:val="20"/>
          <w:szCs w:val="20"/>
        </w:rPr>
        <w:t xml:space="preserve">s upon automatic reenrollment if the temporary loss caused the beneficiary to miss the annual disenrollment opportunity. </w:t>
      </w:r>
      <w:r w:rsidRPr="00D03055">
        <w:rPr>
          <w:sz w:val="20"/>
          <w:szCs w:val="20"/>
        </w:rPr>
        <w:t xml:space="preserve"> </w:t>
      </w:r>
      <w:r w:rsidR="00AB320A" w:rsidRPr="00D03055">
        <w:rPr>
          <w:sz w:val="20"/>
          <w:szCs w:val="20"/>
        </w:rPr>
        <w:t>Additionally, enrollees are permitted to request disenrollment when the State imposes granting this right as an intermediate sanction as specified at 42 CFR 438.702(a)(3). The State shall be responsible for notifying enrollees of these rights.</w:t>
      </w:r>
    </w:p>
    <w:p w14:paraId="1405B043" w14:textId="2393BC2A" w:rsidR="065F66F1" w:rsidRDefault="065F66F1" w:rsidP="065F66F1">
      <w:pPr>
        <w:pStyle w:val="BodyText"/>
        <w:spacing w:line="276" w:lineRule="auto"/>
        <w:rPr>
          <w:sz w:val="20"/>
          <w:szCs w:val="20"/>
        </w:rPr>
      </w:pPr>
    </w:p>
    <w:p w14:paraId="5FEF4B50" w14:textId="1BB494A1" w:rsidR="00674F6B" w:rsidRPr="003431DC" w:rsidRDefault="003431DC" w:rsidP="065F66F1">
      <w:pPr>
        <w:pStyle w:val="Heading1"/>
        <w:spacing w:before="0" w:after="0" w:line="276" w:lineRule="auto"/>
      </w:pPr>
      <w:bookmarkStart w:id="19" w:name="_Toc4005594"/>
      <w:bookmarkStart w:id="20" w:name="_Toc237609871"/>
      <w:r w:rsidRPr="003431DC">
        <w:t>7.0</w:t>
      </w:r>
      <w:r>
        <w:tab/>
      </w:r>
      <w:r w:rsidR="00AB320A" w:rsidRPr="003431DC">
        <w:t xml:space="preserve">Disenrollment from Indiana </w:t>
      </w:r>
      <w:proofErr w:type="spellStart"/>
      <w:r w:rsidR="00AB320A" w:rsidRPr="003431DC">
        <w:t>PathWays</w:t>
      </w:r>
      <w:proofErr w:type="spellEnd"/>
      <w:r w:rsidR="00AB320A" w:rsidRPr="003431DC">
        <w:t xml:space="preserve"> for Aging</w:t>
      </w:r>
      <w:bookmarkEnd w:id="19"/>
      <w:bookmarkEnd w:id="20"/>
    </w:p>
    <w:p w14:paraId="7F589EE8" w14:textId="18B2C655" w:rsidR="065F66F1" w:rsidRDefault="065F66F1" w:rsidP="065F66F1">
      <w:pPr>
        <w:pStyle w:val="BodyText"/>
        <w:spacing w:line="276" w:lineRule="auto"/>
        <w:rPr>
          <w:sz w:val="20"/>
          <w:szCs w:val="20"/>
        </w:rPr>
      </w:pPr>
    </w:p>
    <w:p w14:paraId="1830EE73" w14:textId="77777777" w:rsidR="00674F6B" w:rsidRPr="00D03055" w:rsidRDefault="00AB320A" w:rsidP="065F66F1">
      <w:pPr>
        <w:pStyle w:val="BodyText"/>
        <w:spacing w:line="276" w:lineRule="auto"/>
        <w:rPr>
          <w:sz w:val="20"/>
          <w:szCs w:val="20"/>
        </w:rPr>
      </w:pPr>
      <w:r w:rsidRPr="065F66F1">
        <w:rPr>
          <w:sz w:val="20"/>
          <w:szCs w:val="20"/>
        </w:rPr>
        <w:t xml:space="preserve">The following are causes for which </w:t>
      </w:r>
      <w:proofErr w:type="spellStart"/>
      <w:r w:rsidRPr="065F66F1">
        <w:rPr>
          <w:sz w:val="20"/>
          <w:szCs w:val="20"/>
        </w:rPr>
        <w:t>PathWays</w:t>
      </w:r>
      <w:proofErr w:type="spellEnd"/>
      <w:r w:rsidRPr="065F66F1">
        <w:rPr>
          <w:sz w:val="20"/>
          <w:szCs w:val="20"/>
        </w:rPr>
        <w:t xml:space="preserve"> members can be disenrolled from the program:</w:t>
      </w:r>
    </w:p>
    <w:p w14:paraId="77FAC102" w14:textId="61A7DF9A" w:rsidR="065F66F1" w:rsidRDefault="065F66F1" w:rsidP="065F66F1">
      <w:pPr>
        <w:pStyle w:val="BodyText"/>
        <w:spacing w:line="276" w:lineRule="auto"/>
        <w:rPr>
          <w:sz w:val="20"/>
          <w:szCs w:val="20"/>
        </w:rPr>
      </w:pPr>
    </w:p>
    <w:p w14:paraId="57E09AD3" w14:textId="77777777" w:rsidR="003431DC" w:rsidRPr="003431DC" w:rsidRDefault="00AB320A" w:rsidP="065F66F1">
      <w:pPr>
        <w:pStyle w:val="BodyText"/>
        <w:numPr>
          <w:ilvl w:val="0"/>
          <w:numId w:val="11"/>
        </w:numPr>
        <w:spacing w:line="276" w:lineRule="auto"/>
        <w:rPr>
          <w:sz w:val="20"/>
          <w:szCs w:val="20"/>
        </w:rPr>
      </w:pPr>
      <w:r w:rsidRPr="003431DC">
        <w:rPr>
          <w:spacing w:val="-7"/>
          <w:w w:val="105"/>
          <w:sz w:val="20"/>
          <w:szCs w:val="20"/>
        </w:rPr>
        <w:t xml:space="preserve">The </w:t>
      </w:r>
      <w:r w:rsidRPr="003431DC">
        <w:rPr>
          <w:w w:val="105"/>
          <w:sz w:val="20"/>
          <w:szCs w:val="20"/>
        </w:rPr>
        <w:t xml:space="preserve">member </w:t>
      </w:r>
      <w:r w:rsidRPr="003431DC">
        <w:rPr>
          <w:spacing w:val="-4"/>
          <w:w w:val="105"/>
          <w:sz w:val="20"/>
          <w:szCs w:val="20"/>
        </w:rPr>
        <w:t xml:space="preserve">was </w:t>
      </w:r>
      <w:r w:rsidRPr="003431DC">
        <w:rPr>
          <w:spacing w:val="-3"/>
          <w:w w:val="105"/>
          <w:sz w:val="20"/>
          <w:szCs w:val="20"/>
        </w:rPr>
        <w:t xml:space="preserve">enrolled </w:t>
      </w:r>
      <w:r w:rsidRPr="003431DC">
        <w:rPr>
          <w:w w:val="105"/>
          <w:sz w:val="20"/>
          <w:szCs w:val="20"/>
        </w:rPr>
        <w:t xml:space="preserve">in </w:t>
      </w:r>
      <w:r w:rsidRPr="003431DC">
        <w:rPr>
          <w:spacing w:val="-4"/>
          <w:w w:val="105"/>
          <w:sz w:val="20"/>
          <w:szCs w:val="20"/>
        </w:rPr>
        <w:t xml:space="preserve">error </w:t>
      </w:r>
      <w:r w:rsidRPr="003431DC">
        <w:rPr>
          <w:w w:val="105"/>
          <w:sz w:val="20"/>
          <w:szCs w:val="20"/>
        </w:rPr>
        <w:t>or because of a data entry</w:t>
      </w:r>
      <w:r w:rsidRPr="003431DC">
        <w:rPr>
          <w:spacing w:val="-17"/>
          <w:w w:val="105"/>
          <w:sz w:val="20"/>
          <w:szCs w:val="20"/>
        </w:rPr>
        <w:t xml:space="preserve"> </w:t>
      </w:r>
      <w:r w:rsidRPr="003431DC">
        <w:rPr>
          <w:spacing w:val="-4"/>
          <w:w w:val="105"/>
          <w:sz w:val="20"/>
          <w:szCs w:val="20"/>
        </w:rPr>
        <w:t>error.</w:t>
      </w:r>
    </w:p>
    <w:p w14:paraId="7AD09412" w14:textId="77777777" w:rsidR="003431DC" w:rsidRPr="003431DC" w:rsidRDefault="00AB320A" w:rsidP="065F66F1">
      <w:pPr>
        <w:pStyle w:val="BodyText"/>
        <w:numPr>
          <w:ilvl w:val="0"/>
          <w:numId w:val="11"/>
        </w:numPr>
        <w:spacing w:line="276" w:lineRule="auto"/>
        <w:rPr>
          <w:sz w:val="20"/>
          <w:szCs w:val="20"/>
        </w:rPr>
      </w:pPr>
      <w:r w:rsidRPr="065F66F1">
        <w:rPr>
          <w:sz w:val="20"/>
          <w:szCs w:val="20"/>
        </w:rPr>
        <w:t xml:space="preserve">The member loses eligibility in </w:t>
      </w:r>
      <w:proofErr w:type="spellStart"/>
      <w:r w:rsidRPr="065F66F1">
        <w:rPr>
          <w:sz w:val="20"/>
          <w:szCs w:val="20"/>
        </w:rPr>
        <w:t>PathWays</w:t>
      </w:r>
      <w:proofErr w:type="spellEnd"/>
      <w:r w:rsidRPr="065F66F1">
        <w:rPr>
          <w:sz w:val="20"/>
          <w:szCs w:val="20"/>
        </w:rPr>
        <w:t>.</w:t>
      </w:r>
    </w:p>
    <w:p w14:paraId="1EFC001A" w14:textId="77777777" w:rsidR="003431DC" w:rsidRPr="003431DC" w:rsidRDefault="00AB320A" w:rsidP="065F66F1">
      <w:pPr>
        <w:pStyle w:val="BodyText"/>
        <w:numPr>
          <w:ilvl w:val="0"/>
          <w:numId w:val="11"/>
        </w:numPr>
        <w:spacing w:line="276" w:lineRule="auto"/>
        <w:rPr>
          <w:sz w:val="20"/>
          <w:szCs w:val="20"/>
        </w:rPr>
      </w:pPr>
      <w:r w:rsidRPr="003431DC">
        <w:rPr>
          <w:spacing w:val="-7"/>
          <w:w w:val="105"/>
          <w:sz w:val="20"/>
          <w:szCs w:val="20"/>
        </w:rPr>
        <w:t xml:space="preserve">The </w:t>
      </w:r>
      <w:r w:rsidRPr="003431DC">
        <w:rPr>
          <w:w w:val="105"/>
          <w:sz w:val="20"/>
          <w:szCs w:val="20"/>
        </w:rPr>
        <w:t xml:space="preserve">member </w:t>
      </w:r>
      <w:r w:rsidRPr="003431DC">
        <w:rPr>
          <w:spacing w:val="-6"/>
          <w:w w:val="105"/>
          <w:sz w:val="20"/>
          <w:szCs w:val="20"/>
        </w:rPr>
        <w:t xml:space="preserve">moves </w:t>
      </w:r>
      <w:r w:rsidRPr="003431DC">
        <w:rPr>
          <w:spacing w:val="-3"/>
          <w:w w:val="105"/>
          <w:sz w:val="20"/>
          <w:szCs w:val="20"/>
        </w:rPr>
        <w:t xml:space="preserve">out </w:t>
      </w:r>
      <w:r w:rsidRPr="003431DC">
        <w:rPr>
          <w:w w:val="105"/>
          <w:sz w:val="20"/>
          <w:szCs w:val="20"/>
        </w:rPr>
        <w:t>of</w:t>
      </w:r>
      <w:r w:rsidRPr="003431DC">
        <w:rPr>
          <w:spacing w:val="-4"/>
          <w:w w:val="105"/>
          <w:sz w:val="20"/>
          <w:szCs w:val="20"/>
        </w:rPr>
        <w:t xml:space="preserve"> </w:t>
      </w:r>
      <w:r w:rsidRPr="003431DC">
        <w:rPr>
          <w:w w:val="105"/>
          <w:sz w:val="20"/>
          <w:szCs w:val="20"/>
        </w:rPr>
        <w:t>State.</w:t>
      </w:r>
    </w:p>
    <w:p w14:paraId="4AA6AE67" w14:textId="77777777" w:rsidR="003431DC" w:rsidRPr="003431DC" w:rsidRDefault="00AB320A" w:rsidP="065F66F1">
      <w:pPr>
        <w:pStyle w:val="BodyText"/>
        <w:numPr>
          <w:ilvl w:val="0"/>
          <w:numId w:val="11"/>
        </w:numPr>
        <w:spacing w:line="276" w:lineRule="auto"/>
        <w:rPr>
          <w:sz w:val="20"/>
          <w:szCs w:val="20"/>
        </w:rPr>
      </w:pPr>
      <w:r w:rsidRPr="003431DC">
        <w:rPr>
          <w:spacing w:val="-7"/>
          <w:w w:val="105"/>
          <w:sz w:val="20"/>
          <w:szCs w:val="20"/>
        </w:rPr>
        <w:t xml:space="preserve">The </w:t>
      </w:r>
      <w:r w:rsidRPr="003431DC">
        <w:rPr>
          <w:w w:val="105"/>
          <w:sz w:val="20"/>
          <w:szCs w:val="20"/>
        </w:rPr>
        <w:t>member passes</w:t>
      </w:r>
      <w:r w:rsidRPr="003431DC">
        <w:rPr>
          <w:spacing w:val="-10"/>
          <w:w w:val="105"/>
          <w:sz w:val="20"/>
          <w:szCs w:val="20"/>
        </w:rPr>
        <w:t xml:space="preserve"> </w:t>
      </w:r>
      <w:r w:rsidRPr="003431DC">
        <w:rPr>
          <w:w w:val="105"/>
          <w:sz w:val="20"/>
          <w:szCs w:val="20"/>
        </w:rPr>
        <w:t>away.</w:t>
      </w:r>
    </w:p>
    <w:p w14:paraId="18A1EDCA" w14:textId="63C790C9" w:rsidR="00674F6B" w:rsidRPr="002670AC" w:rsidRDefault="00AB320A" w:rsidP="065F66F1">
      <w:pPr>
        <w:pStyle w:val="BodyText"/>
        <w:numPr>
          <w:ilvl w:val="0"/>
          <w:numId w:val="11"/>
        </w:numPr>
        <w:spacing w:line="276" w:lineRule="auto"/>
        <w:rPr>
          <w:sz w:val="20"/>
          <w:szCs w:val="20"/>
        </w:rPr>
      </w:pPr>
      <w:r w:rsidRPr="003431DC">
        <w:rPr>
          <w:w w:val="105"/>
          <w:sz w:val="20"/>
          <w:szCs w:val="20"/>
        </w:rPr>
        <w:t xml:space="preserve">An American Indian/Alaskan </w:t>
      </w:r>
      <w:r w:rsidRPr="003431DC">
        <w:rPr>
          <w:spacing w:val="-5"/>
          <w:w w:val="105"/>
          <w:sz w:val="20"/>
          <w:szCs w:val="20"/>
        </w:rPr>
        <w:t xml:space="preserve">Native </w:t>
      </w:r>
      <w:r w:rsidRPr="003431DC">
        <w:rPr>
          <w:w w:val="105"/>
          <w:sz w:val="20"/>
          <w:szCs w:val="20"/>
        </w:rPr>
        <w:t>member opts</w:t>
      </w:r>
      <w:r w:rsidRPr="003431DC">
        <w:rPr>
          <w:spacing w:val="15"/>
          <w:w w:val="105"/>
          <w:sz w:val="20"/>
          <w:szCs w:val="20"/>
        </w:rPr>
        <w:t xml:space="preserve"> </w:t>
      </w:r>
      <w:r w:rsidRPr="003431DC">
        <w:rPr>
          <w:w w:val="105"/>
          <w:sz w:val="20"/>
          <w:szCs w:val="20"/>
        </w:rPr>
        <w:t>out.</w:t>
      </w:r>
    </w:p>
    <w:p w14:paraId="54E1D929" w14:textId="4309B3D1" w:rsidR="065F66F1" w:rsidRDefault="065F66F1" w:rsidP="065F66F1">
      <w:pPr>
        <w:pStyle w:val="BodyText"/>
        <w:spacing w:line="276" w:lineRule="auto"/>
        <w:rPr>
          <w:sz w:val="20"/>
          <w:szCs w:val="20"/>
        </w:rPr>
      </w:pPr>
    </w:p>
    <w:p w14:paraId="13ACD474" w14:textId="5A6E477D" w:rsidR="00674F6B" w:rsidRPr="005911B9" w:rsidRDefault="00AB320A" w:rsidP="065F66F1">
      <w:pPr>
        <w:pStyle w:val="BodyText"/>
        <w:spacing w:line="276" w:lineRule="auto"/>
        <w:rPr>
          <w:sz w:val="20"/>
          <w:szCs w:val="20"/>
        </w:rPr>
      </w:pPr>
      <w:r w:rsidRPr="45C7356E">
        <w:rPr>
          <w:sz w:val="20"/>
          <w:szCs w:val="20"/>
        </w:rPr>
        <w:t>An MC</w:t>
      </w:r>
      <w:r w:rsidR="5BF9D8B0" w:rsidRPr="00D03055">
        <w:rPr>
          <w:sz w:val="20"/>
          <w:szCs w:val="20"/>
        </w:rPr>
        <w:t>O</w:t>
      </w:r>
      <w:r w:rsidRPr="00D03055">
        <w:rPr>
          <w:sz w:val="20"/>
          <w:szCs w:val="20"/>
        </w:rPr>
        <w:t xml:space="preserve"> member may disenroll from an </w:t>
      </w:r>
      <w:r w:rsidRPr="45C7356E">
        <w:rPr>
          <w:sz w:val="20"/>
          <w:szCs w:val="20"/>
        </w:rPr>
        <w:t>MC</w:t>
      </w:r>
      <w:r w:rsidR="5ADDA248" w:rsidRPr="45C7356E">
        <w:rPr>
          <w:sz w:val="20"/>
          <w:szCs w:val="20"/>
        </w:rPr>
        <w:t>O</w:t>
      </w:r>
      <w:r w:rsidRPr="00D03055">
        <w:rPr>
          <w:sz w:val="20"/>
          <w:szCs w:val="20"/>
        </w:rPr>
        <w:t xml:space="preserve"> while retaining eligibility in the </w:t>
      </w:r>
      <w:proofErr w:type="spellStart"/>
      <w:r w:rsidRPr="00D03055">
        <w:rPr>
          <w:sz w:val="20"/>
          <w:szCs w:val="20"/>
        </w:rPr>
        <w:t>PathWays</w:t>
      </w:r>
      <w:proofErr w:type="spellEnd"/>
      <w:r w:rsidRPr="00D03055">
        <w:rPr>
          <w:sz w:val="20"/>
          <w:szCs w:val="20"/>
        </w:rPr>
        <w:t xml:space="preserve"> program. </w:t>
      </w:r>
      <w:r w:rsidR="5767F9DA" w:rsidRPr="00D03055">
        <w:rPr>
          <w:sz w:val="20"/>
          <w:szCs w:val="20"/>
        </w:rPr>
        <w:t xml:space="preserve">Information on </w:t>
      </w:r>
      <w:r w:rsidR="5767F9DA" w:rsidRPr="45C7356E">
        <w:rPr>
          <w:sz w:val="20"/>
          <w:szCs w:val="20"/>
        </w:rPr>
        <w:t>m</w:t>
      </w:r>
      <w:r w:rsidRPr="45C7356E">
        <w:rPr>
          <w:sz w:val="20"/>
          <w:szCs w:val="20"/>
        </w:rPr>
        <w:t>ember</w:t>
      </w:r>
      <w:r w:rsidRPr="00D03055">
        <w:rPr>
          <w:sz w:val="20"/>
          <w:szCs w:val="20"/>
        </w:rPr>
        <w:t xml:space="preserve"> disenrollment from an </w:t>
      </w:r>
      <w:r w:rsidRPr="45C7356E">
        <w:rPr>
          <w:sz w:val="20"/>
          <w:szCs w:val="20"/>
        </w:rPr>
        <w:t>MC</w:t>
      </w:r>
      <w:r w:rsidR="6DAC0CF1" w:rsidRPr="45C7356E">
        <w:rPr>
          <w:sz w:val="20"/>
          <w:szCs w:val="20"/>
        </w:rPr>
        <w:t>O</w:t>
      </w:r>
      <w:r w:rsidRPr="00D03055">
        <w:rPr>
          <w:sz w:val="20"/>
          <w:szCs w:val="20"/>
        </w:rPr>
        <w:t xml:space="preserve"> with enrollment into another </w:t>
      </w:r>
      <w:r w:rsidRPr="45C7356E">
        <w:rPr>
          <w:sz w:val="20"/>
          <w:szCs w:val="20"/>
        </w:rPr>
        <w:t>MC</w:t>
      </w:r>
      <w:r w:rsidR="436B112A" w:rsidRPr="45C7356E">
        <w:rPr>
          <w:sz w:val="20"/>
          <w:szCs w:val="20"/>
        </w:rPr>
        <w:t>O</w:t>
      </w:r>
      <w:r w:rsidR="706DC0B4" w:rsidRPr="00D03055">
        <w:rPr>
          <w:sz w:val="20"/>
          <w:szCs w:val="20"/>
        </w:rPr>
        <w:t xml:space="preserve"> can be found in</w:t>
      </w:r>
      <w:r w:rsidRPr="00D03055" w:rsidDel="00AB320A">
        <w:rPr>
          <w:sz w:val="20"/>
          <w:szCs w:val="20"/>
        </w:rPr>
        <w:t xml:space="preserve"> </w:t>
      </w:r>
      <w:r w:rsidRPr="00D03055">
        <w:rPr>
          <w:sz w:val="20"/>
          <w:szCs w:val="20"/>
        </w:rPr>
        <w:t>Exhibit 4, Section 6.0.</w:t>
      </w:r>
    </w:p>
    <w:p w14:paraId="468C6A4D" w14:textId="12A159A5" w:rsidR="065F66F1" w:rsidRDefault="065F66F1" w:rsidP="065F66F1">
      <w:pPr>
        <w:pStyle w:val="BodyText"/>
        <w:spacing w:line="276" w:lineRule="auto"/>
        <w:rPr>
          <w:sz w:val="20"/>
          <w:szCs w:val="20"/>
        </w:rPr>
      </w:pPr>
    </w:p>
    <w:p w14:paraId="27042A6E" w14:textId="3F786464" w:rsidR="00674F6B" w:rsidRPr="00D03055" w:rsidRDefault="00AB320A" w:rsidP="065F66F1">
      <w:pPr>
        <w:pStyle w:val="BodyText"/>
        <w:spacing w:line="276" w:lineRule="auto"/>
        <w:rPr>
          <w:sz w:val="20"/>
          <w:szCs w:val="20"/>
        </w:rPr>
      </w:pPr>
      <w:r w:rsidRPr="45C7356E">
        <w:rPr>
          <w:sz w:val="20"/>
          <w:szCs w:val="20"/>
        </w:rPr>
        <w:t xml:space="preserve">Some instances may </w:t>
      </w:r>
      <w:r w:rsidRPr="00D03055">
        <w:rPr>
          <w:sz w:val="20"/>
          <w:szCs w:val="20"/>
        </w:rPr>
        <w:t xml:space="preserve">warrant a member’s disenrollment from the </w:t>
      </w:r>
      <w:proofErr w:type="spellStart"/>
      <w:r w:rsidRPr="00D03055">
        <w:rPr>
          <w:sz w:val="20"/>
          <w:szCs w:val="20"/>
        </w:rPr>
        <w:t>PathWays</w:t>
      </w:r>
      <w:proofErr w:type="spellEnd"/>
      <w:r w:rsidRPr="00D03055">
        <w:rPr>
          <w:sz w:val="20"/>
          <w:szCs w:val="20"/>
        </w:rPr>
        <w:t xml:space="preserve"> managed care program while eligibility is maintained in another Indiana Health Coverage Program’s (IHCP) component. It is important to the program’s integrity</w:t>
      </w:r>
      <w:r w:rsidRPr="00D03055" w:rsidDel="00AB320A">
        <w:rPr>
          <w:sz w:val="20"/>
          <w:szCs w:val="20"/>
        </w:rPr>
        <w:t xml:space="preserve"> </w:t>
      </w:r>
      <w:r w:rsidRPr="45C7356E">
        <w:rPr>
          <w:sz w:val="20"/>
          <w:szCs w:val="20"/>
        </w:rPr>
        <w:t xml:space="preserve">that criteria used to make this determination are valid reasons for disenrollment and are applied consistently for all program enrollees. The Enrollment Broker </w:t>
      </w:r>
      <w:r w:rsidRPr="00D03055">
        <w:rPr>
          <w:sz w:val="20"/>
          <w:szCs w:val="20"/>
        </w:rPr>
        <w:t>monitors, tracks, and approves all member disenrollment based on the program’s policy for quality improvement.</w:t>
      </w:r>
      <w:r w:rsidRPr="45C7356E" w:rsidDel="00AB320A">
        <w:rPr>
          <w:color w:val="000000" w:themeColor="text1"/>
          <w:sz w:val="20"/>
          <w:szCs w:val="20"/>
        </w:rPr>
        <w:t xml:space="preserve"> </w:t>
      </w:r>
      <w:r w:rsidR="793C7D5D" w:rsidRPr="45C7356E">
        <w:rPr>
          <w:color w:val="000000" w:themeColor="text1"/>
          <w:sz w:val="20"/>
          <w:szCs w:val="20"/>
        </w:rPr>
        <w:t>FSSA has the ultimate authority for allowing eligible members to disenroll from the program</w:t>
      </w:r>
      <w:r w:rsidR="2502B0CA" w:rsidRPr="45C7356E">
        <w:rPr>
          <w:color w:val="000000" w:themeColor="text1"/>
          <w:sz w:val="20"/>
          <w:szCs w:val="20"/>
        </w:rPr>
        <w:t>.</w:t>
      </w:r>
      <w:r w:rsidRPr="00D03055" w:rsidDel="793C7D5D">
        <w:rPr>
          <w:sz w:val="20"/>
          <w:szCs w:val="20"/>
        </w:rPr>
        <w:t xml:space="preserve"> </w:t>
      </w:r>
      <w:r w:rsidRPr="00D03055">
        <w:rPr>
          <w:sz w:val="20"/>
          <w:szCs w:val="20"/>
        </w:rPr>
        <w:t xml:space="preserve">Examples of acceptable reasons for member disenrollment from the </w:t>
      </w:r>
      <w:proofErr w:type="spellStart"/>
      <w:r w:rsidRPr="00D03055">
        <w:rPr>
          <w:sz w:val="20"/>
          <w:szCs w:val="20"/>
        </w:rPr>
        <w:t>PathWays</w:t>
      </w:r>
      <w:proofErr w:type="spellEnd"/>
      <w:r w:rsidRPr="00D03055">
        <w:rPr>
          <w:sz w:val="20"/>
          <w:szCs w:val="20"/>
        </w:rPr>
        <w:t xml:space="preserve"> care program to participate in another IHCP program include but are not limited to the following:</w:t>
      </w:r>
    </w:p>
    <w:p w14:paraId="0694DC81" w14:textId="77ECF828" w:rsidR="065F66F1" w:rsidRDefault="065F66F1" w:rsidP="065F66F1">
      <w:pPr>
        <w:pStyle w:val="BodyText"/>
        <w:spacing w:line="276" w:lineRule="auto"/>
        <w:rPr>
          <w:sz w:val="20"/>
          <w:szCs w:val="20"/>
        </w:rPr>
      </w:pPr>
    </w:p>
    <w:p w14:paraId="65DC80B8" w14:textId="77777777" w:rsidR="00674F6B" w:rsidRPr="002670AC" w:rsidRDefault="00AB320A" w:rsidP="065F66F1">
      <w:pPr>
        <w:pStyle w:val="ListParagraph"/>
        <w:numPr>
          <w:ilvl w:val="0"/>
          <w:numId w:val="12"/>
        </w:numPr>
        <w:tabs>
          <w:tab w:val="left" w:pos="1302"/>
          <w:tab w:val="left" w:pos="1303"/>
        </w:tabs>
        <w:spacing w:line="276" w:lineRule="auto"/>
        <w:rPr>
          <w:sz w:val="20"/>
          <w:szCs w:val="20"/>
        </w:rPr>
      </w:pPr>
      <w:r w:rsidRPr="002670AC">
        <w:rPr>
          <w:spacing w:val="-7"/>
          <w:w w:val="105"/>
          <w:sz w:val="20"/>
          <w:szCs w:val="20"/>
        </w:rPr>
        <w:t xml:space="preserve">The </w:t>
      </w:r>
      <w:r w:rsidRPr="002670AC">
        <w:rPr>
          <w:w w:val="105"/>
          <w:sz w:val="20"/>
          <w:szCs w:val="20"/>
        </w:rPr>
        <w:t xml:space="preserve">member is determined </w:t>
      </w:r>
      <w:r w:rsidRPr="002670AC">
        <w:rPr>
          <w:spacing w:val="2"/>
          <w:w w:val="105"/>
          <w:sz w:val="20"/>
          <w:szCs w:val="20"/>
        </w:rPr>
        <w:t xml:space="preserve">to </w:t>
      </w:r>
      <w:r w:rsidRPr="002670AC">
        <w:rPr>
          <w:w w:val="105"/>
          <w:sz w:val="20"/>
          <w:szCs w:val="20"/>
        </w:rPr>
        <w:t xml:space="preserve">be ineligible </w:t>
      </w:r>
      <w:r w:rsidRPr="002670AC">
        <w:rPr>
          <w:spacing w:val="-5"/>
          <w:w w:val="105"/>
          <w:sz w:val="20"/>
          <w:szCs w:val="20"/>
        </w:rPr>
        <w:t xml:space="preserve">for </w:t>
      </w:r>
      <w:r w:rsidRPr="002670AC">
        <w:rPr>
          <w:spacing w:val="-3"/>
          <w:w w:val="105"/>
          <w:sz w:val="20"/>
          <w:szCs w:val="20"/>
        </w:rPr>
        <w:t xml:space="preserve">managed </w:t>
      </w:r>
      <w:r w:rsidRPr="002670AC">
        <w:rPr>
          <w:w w:val="105"/>
          <w:sz w:val="20"/>
          <w:szCs w:val="20"/>
        </w:rPr>
        <w:t xml:space="preserve">care </w:t>
      </w:r>
      <w:r w:rsidRPr="002670AC">
        <w:rPr>
          <w:spacing w:val="-4"/>
          <w:w w:val="105"/>
          <w:sz w:val="20"/>
          <w:szCs w:val="20"/>
        </w:rPr>
        <w:t xml:space="preserve">under </w:t>
      </w:r>
      <w:r w:rsidRPr="002670AC">
        <w:rPr>
          <w:w w:val="105"/>
          <w:sz w:val="20"/>
          <w:szCs w:val="20"/>
        </w:rPr>
        <w:t xml:space="preserve">the terms of the State of </w:t>
      </w:r>
      <w:r w:rsidRPr="002670AC">
        <w:rPr>
          <w:spacing w:val="-4"/>
          <w:w w:val="105"/>
          <w:sz w:val="20"/>
          <w:szCs w:val="20"/>
        </w:rPr>
        <w:t xml:space="preserve">Indiana </w:t>
      </w:r>
      <w:r w:rsidRPr="002670AC">
        <w:rPr>
          <w:w w:val="105"/>
          <w:sz w:val="20"/>
          <w:szCs w:val="20"/>
        </w:rPr>
        <w:t>1915(b/c)</w:t>
      </w:r>
      <w:r w:rsidRPr="002670AC">
        <w:rPr>
          <w:spacing w:val="17"/>
          <w:w w:val="105"/>
          <w:sz w:val="20"/>
          <w:szCs w:val="20"/>
        </w:rPr>
        <w:t xml:space="preserve"> </w:t>
      </w:r>
      <w:r w:rsidRPr="002670AC">
        <w:rPr>
          <w:spacing w:val="-6"/>
          <w:w w:val="105"/>
          <w:sz w:val="20"/>
          <w:szCs w:val="20"/>
        </w:rPr>
        <w:t>waiver.</w:t>
      </w:r>
    </w:p>
    <w:p w14:paraId="57430CFA" w14:textId="77777777" w:rsidR="00674F6B" w:rsidRPr="002670AC" w:rsidRDefault="00AB320A" w:rsidP="065F66F1">
      <w:pPr>
        <w:pStyle w:val="ListParagraph"/>
        <w:numPr>
          <w:ilvl w:val="0"/>
          <w:numId w:val="12"/>
        </w:numPr>
        <w:tabs>
          <w:tab w:val="left" w:pos="1302"/>
          <w:tab w:val="left" w:pos="1303"/>
        </w:tabs>
        <w:spacing w:line="276" w:lineRule="auto"/>
        <w:rPr>
          <w:sz w:val="20"/>
          <w:szCs w:val="20"/>
        </w:rPr>
      </w:pPr>
      <w:r w:rsidRPr="002670AC">
        <w:rPr>
          <w:w w:val="105"/>
          <w:sz w:val="20"/>
          <w:szCs w:val="20"/>
        </w:rPr>
        <w:t xml:space="preserve">A change in aid category causes the </w:t>
      </w:r>
      <w:r w:rsidRPr="002670AC">
        <w:rPr>
          <w:spacing w:val="-3"/>
          <w:w w:val="105"/>
          <w:sz w:val="20"/>
          <w:szCs w:val="20"/>
        </w:rPr>
        <w:t xml:space="preserve">enrolled </w:t>
      </w:r>
      <w:r w:rsidRPr="002670AC">
        <w:rPr>
          <w:w w:val="105"/>
          <w:sz w:val="20"/>
          <w:szCs w:val="20"/>
        </w:rPr>
        <w:t xml:space="preserve">member </w:t>
      </w:r>
      <w:r w:rsidRPr="002670AC">
        <w:rPr>
          <w:spacing w:val="2"/>
          <w:w w:val="105"/>
          <w:sz w:val="20"/>
          <w:szCs w:val="20"/>
        </w:rPr>
        <w:t xml:space="preserve">to </w:t>
      </w:r>
      <w:r w:rsidRPr="002670AC">
        <w:rPr>
          <w:w w:val="105"/>
          <w:sz w:val="20"/>
          <w:szCs w:val="20"/>
        </w:rPr>
        <w:t xml:space="preserve">become ineligible </w:t>
      </w:r>
      <w:r w:rsidRPr="002670AC">
        <w:rPr>
          <w:spacing w:val="-5"/>
          <w:w w:val="105"/>
          <w:sz w:val="20"/>
          <w:szCs w:val="20"/>
        </w:rPr>
        <w:t xml:space="preserve">for </w:t>
      </w:r>
      <w:proofErr w:type="spellStart"/>
      <w:r w:rsidRPr="002670AC">
        <w:rPr>
          <w:spacing w:val="2"/>
          <w:w w:val="105"/>
          <w:sz w:val="20"/>
          <w:szCs w:val="20"/>
        </w:rPr>
        <w:t>PathWays</w:t>
      </w:r>
      <w:proofErr w:type="spellEnd"/>
      <w:r w:rsidRPr="002670AC">
        <w:rPr>
          <w:spacing w:val="2"/>
          <w:w w:val="105"/>
          <w:sz w:val="20"/>
          <w:szCs w:val="20"/>
        </w:rPr>
        <w:t>.</w:t>
      </w:r>
    </w:p>
    <w:p w14:paraId="4255AF82" w14:textId="77777777" w:rsidR="00674F6B" w:rsidRPr="002670AC" w:rsidRDefault="00AB320A" w:rsidP="065F66F1">
      <w:pPr>
        <w:pStyle w:val="ListParagraph"/>
        <w:numPr>
          <w:ilvl w:val="0"/>
          <w:numId w:val="12"/>
        </w:numPr>
        <w:tabs>
          <w:tab w:val="left" w:pos="1303"/>
        </w:tabs>
        <w:spacing w:line="276" w:lineRule="auto"/>
        <w:jc w:val="both"/>
        <w:rPr>
          <w:sz w:val="20"/>
          <w:szCs w:val="20"/>
        </w:rPr>
      </w:pPr>
      <w:r w:rsidRPr="002670AC">
        <w:rPr>
          <w:spacing w:val="-7"/>
          <w:w w:val="105"/>
          <w:sz w:val="20"/>
          <w:szCs w:val="20"/>
        </w:rPr>
        <w:t xml:space="preserve">The </w:t>
      </w:r>
      <w:r w:rsidRPr="002670AC">
        <w:rPr>
          <w:w w:val="105"/>
          <w:sz w:val="20"/>
          <w:szCs w:val="20"/>
        </w:rPr>
        <w:t xml:space="preserve">member is admitted </w:t>
      </w:r>
      <w:r w:rsidRPr="002670AC">
        <w:rPr>
          <w:spacing w:val="2"/>
          <w:w w:val="105"/>
          <w:sz w:val="20"/>
          <w:szCs w:val="20"/>
        </w:rPr>
        <w:t xml:space="preserve">to </w:t>
      </w:r>
      <w:r w:rsidRPr="002670AC">
        <w:rPr>
          <w:w w:val="105"/>
          <w:sz w:val="20"/>
          <w:szCs w:val="20"/>
        </w:rPr>
        <w:t xml:space="preserve">a psychiatric residential treatment facility </w:t>
      </w:r>
      <w:r w:rsidRPr="002670AC">
        <w:rPr>
          <w:spacing w:val="-4"/>
          <w:w w:val="105"/>
          <w:sz w:val="20"/>
          <w:szCs w:val="20"/>
        </w:rPr>
        <w:t xml:space="preserve">(PRTF). </w:t>
      </w:r>
      <w:r w:rsidRPr="002670AC">
        <w:rPr>
          <w:w w:val="105"/>
          <w:sz w:val="20"/>
          <w:szCs w:val="20"/>
        </w:rPr>
        <w:t xml:space="preserve">At admission, a </w:t>
      </w:r>
      <w:r w:rsidRPr="002670AC">
        <w:rPr>
          <w:spacing w:val="-6"/>
          <w:w w:val="105"/>
          <w:sz w:val="20"/>
          <w:szCs w:val="20"/>
        </w:rPr>
        <w:t xml:space="preserve">level </w:t>
      </w:r>
      <w:r w:rsidRPr="002670AC">
        <w:rPr>
          <w:w w:val="105"/>
          <w:sz w:val="20"/>
          <w:szCs w:val="20"/>
        </w:rPr>
        <w:t xml:space="preserve">of care is assigned in </w:t>
      </w:r>
      <w:r w:rsidRPr="002670AC">
        <w:rPr>
          <w:spacing w:val="-4"/>
          <w:w w:val="105"/>
          <w:sz w:val="20"/>
          <w:szCs w:val="20"/>
        </w:rPr>
        <w:t xml:space="preserve">Indiana </w:t>
      </w:r>
      <w:proofErr w:type="spellStart"/>
      <w:r w:rsidRPr="002670AC">
        <w:rPr>
          <w:spacing w:val="-3"/>
          <w:w w:val="105"/>
          <w:sz w:val="20"/>
          <w:szCs w:val="20"/>
        </w:rPr>
        <w:t>CoreMMIS</w:t>
      </w:r>
      <w:proofErr w:type="spellEnd"/>
      <w:r w:rsidRPr="002670AC">
        <w:rPr>
          <w:spacing w:val="-3"/>
          <w:w w:val="105"/>
          <w:sz w:val="20"/>
          <w:szCs w:val="20"/>
        </w:rPr>
        <w:t xml:space="preserve">, and </w:t>
      </w:r>
      <w:r w:rsidRPr="002670AC">
        <w:rPr>
          <w:w w:val="105"/>
          <w:sz w:val="20"/>
          <w:szCs w:val="20"/>
        </w:rPr>
        <w:t xml:space="preserve">the member is transitioned </w:t>
      </w:r>
      <w:r w:rsidRPr="002670AC">
        <w:rPr>
          <w:spacing w:val="2"/>
          <w:w w:val="105"/>
          <w:sz w:val="20"/>
          <w:szCs w:val="20"/>
        </w:rPr>
        <w:t>to</w:t>
      </w:r>
      <w:r w:rsidRPr="002670AC">
        <w:rPr>
          <w:spacing w:val="-27"/>
          <w:w w:val="105"/>
          <w:sz w:val="20"/>
          <w:szCs w:val="20"/>
        </w:rPr>
        <w:t xml:space="preserve"> </w:t>
      </w:r>
      <w:r w:rsidRPr="002670AC">
        <w:rPr>
          <w:spacing w:val="-4"/>
          <w:w w:val="105"/>
          <w:sz w:val="20"/>
          <w:szCs w:val="20"/>
        </w:rPr>
        <w:t>fee-for-service.</w:t>
      </w:r>
    </w:p>
    <w:p w14:paraId="291C9A6A" w14:textId="76EEC939" w:rsidR="00674F6B" w:rsidRPr="002670AC" w:rsidRDefault="00AB320A" w:rsidP="065F66F1">
      <w:pPr>
        <w:pStyle w:val="ListParagraph"/>
        <w:numPr>
          <w:ilvl w:val="0"/>
          <w:numId w:val="12"/>
        </w:numPr>
        <w:tabs>
          <w:tab w:val="left" w:pos="1303"/>
        </w:tabs>
        <w:spacing w:line="276" w:lineRule="auto"/>
        <w:jc w:val="both"/>
        <w:rPr>
          <w:sz w:val="20"/>
          <w:szCs w:val="20"/>
        </w:rPr>
      </w:pPr>
      <w:r w:rsidRPr="002670AC">
        <w:rPr>
          <w:spacing w:val="-7"/>
          <w:w w:val="105"/>
          <w:sz w:val="20"/>
          <w:szCs w:val="20"/>
        </w:rPr>
        <w:t xml:space="preserve">The </w:t>
      </w:r>
      <w:r w:rsidRPr="002670AC">
        <w:rPr>
          <w:w w:val="105"/>
          <w:sz w:val="20"/>
          <w:szCs w:val="20"/>
        </w:rPr>
        <w:t xml:space="preserve">member is admitted </w:t>
      </w:r>
      <w:r w:rsidRPr="002670AC">
        <w:rPr>
          <w:spacing w:val="2"/>
          <w:w w:val="105"/>
          <w:sz w:val="20"/>
          <w:szCs w:val="20"/>
        </w:rPr>
        <w:t xml:space="preserve">to </w:t>
      </w:r>
      <w:r w:rsidRPr="002670AC">
        <w:rPr>
          <w:w w:val="105"/>
          <w:sz w:val="20"/>
          <w:szCs w:val="20"/>
        </w:rPr>
        <w:t xml:space="preserve">a </w:t>
      </w:r>
      <w:r w:rsidR="00AE05D5">
        <w:rPr>
          <w:spacing w:val="2"/>
          <w:w w:val="105"/>
          <w:sz w:val="20"/>
          <w:szCs w:val="20"/>
        </w:rPr>
        <w:t>S</w:t>
      </w:r>
      <w:r w:rsidRPr="002670AC">
        <w:rPr>
          <w:spacing w:val="2"/>
          <w:w w:val="105"/>
          <w:sz w:val="20"/>
          <w:szCs w:val="20"/>
        </w:rPr>
        <w:t xml:space="preserve">tate </w:t>
      </w:r>
      <w:r w:rsidRPr="002670AC">
        <w:rPr>
          <w:w w:val="105"/>
          <w:sz w:val="20"/>
          <w:szCs w:val="20"/>
        </w:rPr>
        <w:t>psychiatric</w:t>
      </w:r>
      <w:r w:rsidRPr="002670AC">
        <w:rPr>
          <w:spacing w:val="12"/>
          <w:w w:val="105"/>
          <w:sz w:val="20"/>
          <w:szCs w:val="20"/>
        </w:rPr>
        <w:t xml:space="preserve"> </w:t>
      </w:r>
      <w:r w:rsidRPr="002670AC">
        <w:rPr>
          <w:w w:val="105"/>
          <w:sz w:val="20"/>
          <w:szCs w:val="20"/>
        </w:rPr>
        <w:t>hospital.</w:t>
      </w:r>
    </w:p>
    <w:p w14:paraId="4B27202D" w14:textId="4040296A" w:rsidR="065F66F1" w:rsidRDefault="065F66F1" w:rsidP="065F66F1">
      <w:pPr>
        <w:tabs>
          <w:tab w:val="left" w:pos="1303"/>
        </w:tabs>
        <w:spacing w:line="276" w:lineRule="auto"/>
        <w:jc w:val="both"/>
        <w:rPr>
          <w:sz w:val="20"/>
          <w:szCs w:val="20"/>
        </w:rPr>
      </w:pPr>
    </w:p>
    <w:p w14:paraId="56CFCC3E" w14:textId="0EA07298" w:rsidR="002670AC" w:rsidRDefault="00AB320A" w:rsidP="065F66F1">
      <w:pPr>
        <w:pStyle w:val="BodyText"/>
        <w:spacing w:line="276" w:lineRule="auto"/>
        <w:rPr>
          <w:b/>
          <w:w w:val="105"/>
          <w:sz w:val="20"/>
          <w:szCs w:val="20"/>
        </w:rPr>
      </w:pPr>
      <w:r w:rsidRPr="065F66F1">
        <w:rPr>
          <w:w w:val="105"/>
          <w:sz w:val="20"/>
          <w:szCs w:val="20"/>
        </w:rPr>
        <w:t>MC</w:t>
      </w:r>
      <w:r w:rsidR="2EE1A1F5" w:rsidRPr="065F66F1">
        <w:rPr>
          <w:sz w:val="20"/>
          <w:szCs w:val="20"/>
        </w:rPr>
        <w:t>O</w:t>
      </w:r>
      <w:r w:rsidRPr="065F66F1" w:rsidDel="00AB320A">
        <w:rPr>
          <w:sz w:val="20"/>
          <w:szCs w:val="20"/>
        </w:rPr>
        <w:t>s</w:t>
      </w:r>
      <w:r w:rsidRPr="00D03055">
        <w:rPr>
          <w:sz w:val="20"/>
          <w:szCs w:val="20"/>
        </w:rPr>
        <w:t xml:space="preserve"> may not request disenrollment of a member because of an adverse change in the member’s health status, the member’s utilization of medical services, diminished mental capacity, uncooperative or disruptive behavior resulting from the member’s special needs (except when the member’s continued enrollment in the </w:t>
      </w:r>
      <w:r w:rsidRPr="065F66F1" w:rsidDel="00AB320A">
        <w:rPr>
          <w:sz w:val="20"/>
          <w:szCs w:val="20"/>
        </w:rPr>
        <w:t>MC</w:t>
      </w:r>
      <w:r w:rsidR="56040BE9" w:rsidRPr="45C7356E">
        <w:rPr>
          <w:sz w:val="20"/>
          <w:szCs w:val="20"/>
        </w:rPr>
        <w:t>O</w:t>
      </w:r>
      <w:r w:rsidRPr="00D03055">
        <w:rPr>
          <w:sz w:val="20"/>
          <w:szCs w:val="20"/>
        </w:rPr>
        <w:t xml:space="preserve"> seriously impairs the entity's ability to furnish services to either this particular enrollee or other enrollees). FSSA has the ultimate authority for allowing eligible members to disenroll from the program. FSSA and the Enrollment Broker will discourage members from disenrolling or </w:t>
      </w:r>
      <w:r w:rsidRPr="00D03055">
        <w:rPr>
          <w:sz w:val="20"/>
          <w:szCs w:val="20"/>
        </w:rPr>
        <w:lastRenderedPageBreak/>
        <w:t>switching plans or programs.</w:t>
      </w:r>
      <w:bookmarkStart w:id="21" w:name="_bookmark383"/>
      <w:bookmarkEnd w:id="21"/>
      <w:r w:rsidR="002670AC" w:rsidRPr="45C7356E">
        <w:rPr>
          <w:b/>
          <w:sz w:val="20"/>
          <w:szCs w:val="20"/>
        </w:rPr>
        <w:t xml:space="preserve"> </w:t>
      </w:r>
    </w:p>
    <w:p w14:paraId="38954FCF" w14:textId="0074FFB4" w:rsidR="065F66F1" w:rsidRDefault="065F66F1" w:rsidP="065F66F1">
      <w:pPr>
        <w:pStyle w:val="BodyText"/>
        <w:spacing w:line="276" w:lineRule="auto"/>
        <w:rPr>
          <w:b/>
          <w:bCs/>
          <w:sz w:val="20"/>
          <w:szCs w:val="20"/>
        </w:rPr>
      </w:pPr>
    </w:p>
    <w:p w14:paraId="41D2BBD3" w14:textId="095ABF66" w:rsidR="00674F6B" w:rsidRPr="000048A6" w:rsidRDefault="00AB320A" w:rsidP="065F66F1">
      <w:pPr>
        <w:pStyle w:val="Heading1"/>
        <w:spacing w:before="0" w:after="0" w:line="276" w:lineRule="auto"/>
      </w:pPr>
      <w:bookmarkStart w:id="22" w:name="_Toc723556568"/>
      <w:bookmarkStart w:id="23" w:name="_Toc237609872"/>
      <w:r w:rsidRPr="00D03055">
        <w:rPr>
          <w:w w:val="105"/>
        </w:rPr>
        <w:t>8.0</w:t>
      </w:r>
      <w:r w:rsidR="002670AC">
        <w:tab/>
      </w:r>
      <w:r w:rsidRPr="00D03055">
        <w:rPr>
          <w:w w:val="105"/>
        </w:rPr>
        <w:t xml:space="preserve">Provider Enrollment </w:t>
      </w:r>
      <w:r w:rsidRPr="00D03055">
        <w:rPr>
          <w:spacing w:val="3"/>
          <w:w w:val="105"/>
        </w:rPr>
        <w:t>and</w:t>
      </w:r>
      <w:r w:rsidRPr="00D03055">
        <w:rPr>
          <w:spacing w:val="-3"/>
          <w:w w:val="105"/>
        </w:rPr>
        <w:t xml:space="preserve"> </w:t>
      </w:r>
      <w:r w:rsidRPr="00D03055">
        <w:rPr>
          <w:w w:val="105"/>
        </w:rPr>
        <w:t>Disenrollment</w:t>
      </w:r>
      <w:bookmarkEnd w:id="22"/>
      <w:bookmarkEnd w:id="23"/>
    </w:p>
    <w:p w14:paraId="5B5341AD" w14:textId="03F81CB6" w:rsidR="00674F6B" w:rsidRPr="00D03055" w:rsidRDefault="00AB320A" w:rsidP="065F66F1">
      <w:pPr>
        <w:pStyle w:val="BodyText"/>
        <w:spacing w:line="276" w:lineRule="auto"/>
        <w:rPr>
          <w:sz w:val="20"/>
          <w:szCs w:val="20"/>
        </w:rPr>
      </w:pPr>
      <w:r w:rsidRPr="45C7356E">
        <w:rPr>
          <w:sz w:val="20"/>
          <w:szCs w:val="20"/>
        </w:rPr>
        <w:t xml:space="preserve">The State considers all </w:t>
      </w:r>
      <w:proofErr w:type="gramStart"/>
      <w:r w:rsidRPr="45C7356E">
        <w:rPr>
          <w:sz w:val="20"/>
          <w:szCs w:val="20"/>
        </w:rPr>
        <w:t>providers as</w:t>
      </w:r>
      <w:proofErr w:type="gramEnd"/>
      <w:r w:rsidRPr="45C7356E">
        <w:rPr>
          <w:sz w:val="20"/>
          <w:szCs w:val="20"/>
        </w:rPr>
        <w:t xml:space="preserve"> eligible to participate</w:t>
      </w:r>
      <w:r w:rsidRPr="00D03055">
        <w:rPr>
          <w:sz w:val="20"/>
          <w:szCs w:val="20"/>
        </w:rPr>
        <w:t xml:space="preserve"> in the </w:t>
      </w:r>
      <w:proofErr w:type="spellStart"/>
      <w:r w:rsidRPr="00D03055">
        <w:rPr>
          <w:sz w:val="20"/>
          <w:szCs w:val="20"/>
        </w:rPr>
        <w:t>PathWays</w:t>
      </w:r>
      <w:proofErr w:type="spellEnd"/>
      <w:r w:rsidRPr="00D03055">
        <w:rPr>
          <w:sz w:val="20"/>
          <w:szCs w:val="20"/>
        </w:rPr>
        <w:t xml:space="preserve"> </w:t>
      </w:r>
      <w:r w:rsidRPr="45C7356E">
        <w:rPr>
          <w:sz w:val="20"/>
          <w:szCs w:val="20"/>
        </w:rPr>
        <w:t xml:space="preserve">program when the provider enrolls with the IHCP. All </w:t>
      </w:r>
      <w:proofErr w:type="spellStart"/>
      <w:r w:rsidRPr="45C7356E">
        <w:rPr>
          <w:sz w:val="20"/>
          <w:szCs w:val="20"/>
        </w:rPr>
        <w:t>PathWays</w:t>
      </w:r>
      <w:proofErr w:type="spellEnd"/>
      <w:r w:rsidRPr="45C7356E">
        <w:rPr>
          <w:sz w:val="20"/>
          <w:szCs w:val="20"/>
        </w:rPr>
        <w:t xml:space="preserve"> providers, who in accordance with</w:t>
      </w:r>
      <w:r w:rsidRPr="00D03055">
        <w:rPr>
          <w:sz w:val="20"/>
          <w:szCs w:val="20"/>
        </w:rPr>
        <w:t xml:space="preserve"> </w:t>
      </w:r>
      <w:r w:rsidRPr="45C7356E">
        <w:rPr>
          <w:sz w:val="20"/>
          <w:szCs w:val="20"/>
        </w:rPr>
        <w:t>IHCP policy, are provider types eligible and required</w:t>
      </w:r>
      <w:r w:rsidRPr="00D03055">
        <w:rPr>
          <w:sz w:val="20"/>
          <w:szCs w:val="20"/>
        </w:rPr>
        <w:t xml:space="preserve"> </w:t>
      </w:r>
      <w:r w:rsidRPr="45C7356E">
        <w:rPr>
          <w:sz w:val="20"/>
          <w:szCs w:val="20"/>
        </w:rPr>
        <w:t>to enroll as an IHCP provider, must first be enrolled as IHCP providers before providing services to members. The State allows providers to contract with any number of MC</w:t>
      </w:r>
      <w:r w:rsidR="759EBE95" w:rsidRPr="45C7356E">
        <w:rPr>
          <w:sz w:val="20"/>
          <w:szCs w:val="20"/>
        </w:rPr>
        <w:t>O</w:t>
      </w:r>
      <w:r w:rsidRPr="45C7356E">
        <w:rPr>
          <w:sz w:val="20"/>
          <w:szCs w:val="20"/>
        </w:rPr>
        <w:t>s</w:t>
      </w:r>
      <w:r w:rsidRPr="00D03055">
        <w:rPr>
          <w:sz w:val="20"/>
          <w:szCs w:val="20"/>
        </w:rPr>
        <w:t>.</w:t>
      </w:r>
    </w:p>
    <w:p w14:paraId="24CB22AF" w14:textId="3862BE39" w:rsidR="065F66F1" w:rsidRDefault="065F66F1" w:rsidP="065F66F1">
      <w:pPr>
        <w:pStyle w:val="BodyText"/>
        <w:spacing w:line="276" w:lineRule="auto"/>
        <w:rPr>
          <w:sz w:val="20"/>
          <w:szCs w:val="20"/>
        </w:rPr>
      </w:pPr>
    </w:p>
    <w:p w14:paraId="1FB4292B" w14:textId="03C4333E" w:rsidR="065F66F1" w:rsidRDefault="000048A6" w:rsidP="065F66F1">
      <w:pPr>
        <w:pStyle w:val="Heading1"/>
        <w:spacing w:before="0" w:after="0" w:line="276" w:lineRule="auto"/>
      </w:pPr>
      <w:bookmarkStart w:id="24" w:name="_Toc1751883733"/>
      <w:bookmarkStart w:id="25" w:name="_Toc237609873"/>
      <w:r>
        <w:t>9.0</w:t>
      </w:r>
      <w:r>
        <w:tab/>
      </w:r>
      <w:r w:rsidR="00AB320A" w:rsidRPr="00D03055">
        <w:t xml:space="preserve">Ongoing </w:t>
      </w:r>
      <w:r w:rsidR="00AB320A" w:rsidRPr="45C7356E">
        <w:t>MC</w:t>
      </w:r>
      <w:r w:rsidR="562CB140" w:rsidRPr="45C7356E">
        <w:t>O</w:t>
      </w:r>
      <w:r w:rsidR="00AB320A" w:rsidRPr="00D03055">
        <w:t xml:space="preserve"> Monitoring</w:t>
      </w:r>
      <w:bookmarkEnd w:id="24"/>
      <w:bookmarkEnd w:id="25"/>
    </w:p>
    <w:p w14:paraId="0E9143C8" w14:textId="77777777" w:rsidR="00B4189F" w:rsidRDefault="00B4189F" w:rsidP="065F66F1">
      <w:pPr>
        <w:pStyle w:val="BodyText"/>
        <w:spacing w:line="276" w:lineRule="auto"/>
        <w:rPr>
          <w:sz w:val="20"/>
          <w:szCs w:val="20"/>
        </w:rPr>
      </w:pPr>
    </w:p>
    <w:p w14:paraId="4C2FC3FE" w14:textId="18EE71D2" w:rsidR="00674F6B" w:rsidRDefault="00AB320A" w:rsidP="065F66F1">
      <w:pPr>
        <w:pStyle w:val="BodyText"/>
        <w:spacing w:line="276" w:lineRule="auto"/>
        <w:rPr>
          <w:sz w:val="20"/>
          <w:szCs w:val="20"/>
        </w:rPr>
      </w:pPr>
      <w:r w:rsidRPr="45C7356E">
        <w:rPr>
          <w:sz w:val="20"/>
          <w:szCs w:val="20"/>
        </w:rPr>
        <w:t>FSSA reviews and monitors MC</w:t>
      </w:r>
      <w:r w:rsidR="3032D8EE" w:rsidRPr="45C7356E">
        <w:rPr>
          <w:sz w:val="20"/>
          <w:szCs w:val="20"/>
        </w:rPr>
        <w:t>O</w:t>
      </w:r>
      <w:r w:rsidRPr="00D03055">
        <w:rPr>
          <w:sz w:val="20"/>
          <w:szCs w:val="20"/>
        </w:rPr>
        <w:t xml:space="preserve"> performance on a regular basis and identifies non-compliance with program requirements and performance standards outlined</w:t>
      </w:r>
      <w:r w:rsidRPr="00D03055" w:rsidDel="00AB320A">
        <w:rPr>
          <w:sz w:val="20"/>
          <w:szCs w:val="20"/>
        </w:rPr>
        <w:t xml:space="preserve"> </w:t>
      </w:r>
      <w:r w:rsidRPr="00D03055">
        <w:rPr>
          <w:sz w:val="20"/>
          <w:szCs w:val="20"/>
        </w:rPr>
        <w:t>in the Contract</w:t>
      </w:r>
      <w:r w:rsidR="002C7166" w:rsidRPr="00D03055">
        <w:rPr>
          <w:sz w:val="20"/>
          <w:szCs w:val="20"/>
        </w:rPr>
        <w:t xml:space="preserve"> and through additional guidance provided by the State</w:t>
      </w:r>
      <w:r w:rsidRPr="00D03055">
        <w:rPr>
          <w:sz w:val="20"/>
          <w:szCs w:val="20"/>
        </w:rPr>
        <w:t xml:space="preserve">. FSSA conducts monitoring activities </w:t>
      </w:r>
      <w:r w:rsidR="00C42F9F" w:rsidRPr="00D03055">
        <w:rPr>
          <w:sz w:val="20"/>
          <w:szCs w:val="20"/>
        </w:rPr>
        <w:t>that include</w:t>
      </w:r>
      <w:r w:rsidR="00204FC8" w:rsidRPr="00D03055">
        <w:rPr>
          <w:sz w:val="20"/>
          <w:szCs w:val="20"/>
        </w:rPr>
        <w:t xml:space="preserve">, but are not limited to, </w:t>
      </w:r>
      <w:r w:rsidRPr="00D03055">
        <w:rPr>
          <w:sz w:val="20"/>
          <w:szCs w:val="20"/>
        </w:rPr>
        <w:t>site visits, document review</w:t>
      </w:r>
      <w:r w:rsidR="0081383E" w:rsidRPr="00D03055">
        <w:rPr>
          <w:sz w:val="20"/>
          <w:szCs w:val="20"/>
        </w:rPr>
        <w:t>s</w:t>
      </w:r>
      <w:r w:rsidRPr="00D03055">
        <w:rPr>
          <w:sz w:val="20"/>
          <w:szCs w:val="20"/>
        </w:rPr>
        <w:t>, performance data</w:t>
      </w:r>
      <w:r w:rsidR="0081383E" w:rsidRPr="00D03055">
        <w:rPr>
          <w:sz w:val="20"/>
          <w:szCs w:val="20"/>
        </w:rPr>
        <w:t xml:space="preserve"> evaluations,</w:t>
      </w:r>
      <w:r w:rsidRPr="00D03055">
        <w:rPr>
          <w:sz w:val="20"/>
          <w:szCs w:val="20"/>
        </w:rPr>
        <w:t xml:space="preserve"> and </w:t>
      </w:r>
      <w:r w:rsidRPr="45C7356E">
        <w:rPr>
          <w:sz w:val="20"/>
          <w:szCs w:val="20"/>
        </w:rPr>
        <w:t>analys</w:t>
      </w:r>
      <w:r w:rsidR="00CE3395" w:rsidRPr="45C7356E">
        <w:rPr>
          <w:sz w:val="20"/>
          <w:szCs w:val="20"/>
        </w:rPr>
        <w:t>e</w:t>
      </w:r>
      <w:r w:rsidRPr="45C7356E">
        <w:rPr>
          <w:sz w:val="20"/>
          <w:szCs w:val="20"/>
        </w:rPr>
        <w:t>s</w:t>
      </w:r>
      <w:r w:rsidRPr="00D03055">
        <w:rPr>
          <w:sz w:val="20"/>
          <w:szCs w:val="20"/>
        </w:rPr>
        <w:t xml:space="preserve"> of encounter </w:t>
      </w:r>
      <w:r w:rsidR="00CE3395" w:rsidRPr="00D03055">
        <w:rPr>
          <w:sz w:val="20"/>
          <w:szCs w:val="20"/>
        </w:rPr>
        <w:t xml:space="preserve">and </w:t>
      </w:r>
      <w:r w:rsidRPr="00D03055">
        <w:rPr>
          <w:sz w:val="20"/>
          <w:szCs w:val="20"/>
        </w:rPr>
        <w:t xml:space="preserve">claims data. FSSA reserves the right to change or modify the reporting requirements, evaluation instruments and enforcement policies, as necessary, at any time during the Contract period with sufficient notice to the </w:t>
      </w:r>
      <w:r w:rsidRPr="45C7356E">
        <w:rPr>
          <w:sz w:val="20"/>
          <w:szCs w:val="20"/>
        </w:rPr>
        <w:t>MC</w:t>
      </w:r>
      <w:r w:rsidR="7662D50F" w:rsidRPr="45C7356E">
        <w:rPr>
          <w:sz w:val="20"/>
          <w:szCs w:val="20"/>
        </w:rPr>
        <w:t>O</w:t>
      </w:r>
      <w:r w:rsidRPr="45C7356E">
        <w:rPr>
          <w:sz w:val="20"/>
          <w:szCs w:val="20"/>
        </w:rPr>
        <w:t>s</w:t>
      </w:r>
      <w:r w:rsidRPr="00D03055">
        <w:rPr>
          <w:sz w:val="20"/>
          <w:szCs w:val="20"/>
        </w:rPr>
        <w:t xml:space="preserve"> resulting from its monitoring activities or changes in State or federal requirements.</w:t>
      </w:r>
    </w:p>
    <w:p w14:paraId="5768F33F" w14:textId="6E1A1072" w:rsidR="065F66F1" w:rsidRDefault="065F66F1" w:rsidP="065F66F1">
      <w:pPr>
        <w:pStyle w:val="BodyText"/>
        <w:spacing w:line="276" w:lineRule="auto"/>
        <w:rPr>
          <w:sz w:val="20"/>
          <w:szCs w:val="20"/>
        </w:rPr>
      </w:pPr>
    </w:p>
    <w:p w14:paraId="1C8F898A" w14:textId="29B03E25" w:rsidR="00674F6B" w:rsidRPr="00D03055" w:rsidRDefault="00AB320A" w:rsidP="065F66F1">
      <w:pPr>
        <w:pStyle w:val="BodyText"/>
        <w:spacing w:line="276" w:lineRule="auto"/>
        <w:rPr>
          <w:sz w:val="20"/>
          <w:szCs w:val="20"/>
        </w:rPr>
      </w:pPr>
      <w:r w:rsidRPr="45C7356E">
        <w:rPr>
          <w:sz w:val="20"/>
          <w:szCs w:val="20"/>
        </w:rPr>
        <w:t xml:space="preserve">FSSA, or duly authorized agents of the State or federal government, reserves the right to inspect, audit, </w:t>
      </w:r>
      <w:r w:rsidRPr="00D03055">
        <w:rPr>
          <w:sz w:val="20"/>
          <w:szCs w:val="20"/>
        </w:rPr>
        <w:t xml:space="preserve">monitor or otherwise evaluate the performance of the </w:t>
      </w:r>
      <w:r w:rsidRPr="45C7356E">
        <w:rPr>
          <w:sz w:val="20"/>
          <w:szCs w:val="20"/>
        </w:rPr>
        <w:t>MC</w:t>
      </w:r>
      <w:r w:rsidR="7F8715F4" w:rsidRPr="45C7356E">
        <w:rPr>
          <w:sz w:val="20"/>
          <w:szCs w:val="20"/>
        </w:rPr>
        <w:t>O</w:t>
      </w:r>
      <w:r w:rsidRPr="00D03055">
        <w:rPr>
          <w:sz w:val="20"/>
          <w:szCs w:val="20"/>
        </w:rPr>
        <w:t xml:space="preserve"> or its subcontractors during normal business hours, at the </w:t>
      </w:r>
      <w:r w:rsidRPr="45C7356E">
        <w:rPr>
          <w:sz w:val="20"/>
          <w:szCs w:val="20"/>
        </w:rPr>
        <w:t>MC</w:t>
      </w:r>
      <w:r w:rsidR="5635A61A" w:rsidRPr="45C7356E">
        <w:rPr>
          <w:sz w:val="20"/>
          <w:szCs w:val="20"/>
        </w:rPr>
        <w:t>O</w:t>
      </w:r>
      <w:r w:rsidRPr="45C7356E">
        <w:rPr>
          <w:sz w:val="20"/>
          <w:szCs w:val="20"/>
        </w:rPr>
        <w:t>’s</w:t>
      </w:r>
      <w:r w:rsidRPr="00D03055">
        <w:rPr>
          <w:sz w:val="20"/>
          <w:szCs w:val="20"/>
        </w:rPr>
        <w:t xml:space="preserve"> or its subcontractors’ premises. </w:t>
      </w:r>
      <w:r w:rsidR="00802F49" w:rsidRPr="00786FE7">
        <w:rPr>
          <w:sz w:val="20"/>
          <w:szCs w:val="20"/>
        </w:rPr>
        <w:t>FSSA will conduct regular reviews regarding MCO performance, which may include audits of financial or operational systems and data.</w:t>
      </w:r>
    </w:p>
    <w:p w14:paraId="2CBA187C" w14:textId="35031387" w:rsidR="00674F6B" w:rsidRPr="00D03055" w:rsidRDefault="00AB320A" w:rsidP="065F66F1">
      <w:pPr>
        <w:pStyle w:val="BodyText"/>
        <w:spacing w:line="276" w:lineRule="auto"/>
        <w:rPr>
          <w:sz w:val="20"/>
          <w:szCs w:val="20"/>
        </w:rPr>
      </w:pPr>
      <w:r w:rsidRPr="065F66F1">
        <w:rPr>
          <w:sz w:val="20"/>
          <w:szCs w:val="20"/>
        </w:rPr>
        <w:t>In addition, FSSA complies with the external quality review regulations for monitoring managed care organizations set forth in 42 CFR 438.350.</w:t>
      </w:r>
    </w:p>
    <w:p w14:paraId="540C584A" w14:textId="16727A91" w:rsidR="065F66F1" w:rsidRDefault="065F66F1" w:rsidP="065F66F1">
      <w:pPr>
        <w:pStyle w:val="BodyText"/>
        <w:spacing w:line="276" w:lineRule="auto"/>
        <w:rPr>
          <w:sz w:val="20"/>
          <w:szCs w:val="20"/>
        </w:rPr>
      </w:pPr>
    </w:p>
    <w:p w14:paraId="4F2755E4" w14:textId="71BA853B" w:rsidR="00AA56A9" w:rsidRPr="000048A6" w:rsidRDefault="005000C1" w:rsidP="00B4189F">
      <w:pPr>
        <w:pStyle w:val="Heading2"/>
        <w:spacing w:before="0" w:after="0" w:line="276" w:lineRule="auto"/>
      </w:pPr>
      <w:bookmarkStart w:id="26" w:name="_Toc1024810822"/>
      <w:bookmarkStart w:id="27" w:name="_Toc237609874"/>
      <w:r>
        <w:t>9.1</w:t>
      </w:r>
      <w:r>
        <w:tab/>
      </w:r>
      <w:r w:rsidR="00C7689F" w:rsidRPr="065F66F1">
        <w:t>FSSA’s</w:t>
      </w:r>
      <w:r w:rsidR="00C7689F" w:rsidRPr="00D03055">
        <w:t xml:space="preserve"> Right to Audit and Monitor</w:t>
      </w:r>
      <w:bookmarkEnd w:id="26"/>
      <w:bookmarkEnd w:id="27"/>
    </w:p>
    <w:p w14:paraId="6B70BDA6" w14:textId="77777777" w:rsidR="00B4189F" w:rsidRDefault="00B4189F" w:rsidP="065F66F1">
      <w:pPr>
        <w:pStyle w:val="BodyText"/>
        <w:spacing w:line="276" w:lineRule="auto"/>
        <w:ind w:left="720"/>
        <w:rPr>
          <w:sz w:val="20"/>
          <w:szCs w:val="20"/>
        </w:rPr>
      </w:pPr>
    </w:p>
    <w:p w14:paraId="3953CF2B" w14:textId="1B962E09" w:rsidR="00674F6B" w:rsidRPr="00D03055" w:rsidRDefault="7487785D" w:rsidP="065F66F1">
      <w:pPr>
        <w:pStyle w:val="BodyText"/>
        <w:spacing w:line="276" w:lineRule="auto"/>
        <w:ind w:left="720"/>
        <w:rPr>
          <w:sz w:val="20"/>
          <w:szCs w:val="20"/>
        </w:rPr>
      </w:pPr>
      <w:r w:rsidRPr="45C7356E">
        <w:rPr>
          <w:sz w:val="20"/>
          <w:szCs w:val="20"/>
        </w:rPr>
        <w:t xml:space="preserve">The Contractor acknowledges the State’s responsibility for overseeing the administration of healthcare services to Medicaid beneficiaries enrolled in the State of Indiana’s </w:t>
      </w:r>
      <w:proofErr w:type="spellStart"/>
      <w:r w:rsidRPr="45C7356E">
        <w:rPr>
          <w:sz w:val="20"/>
          <w:szCs w:val="20"/>
        </w:rPr>
        <w:t>PathWays</w:t>
      </w:r>
      <w:proofErr w:type="spellEnd"/>
      <w:r w:rsidRPr="45C7356E">
        <w:rPr>
          <w:sz w:val="20"/>
          <w:szCs w:val="20"/>
        </w:rPr>
        <w:t xml:space="preserve"> program. Accordingly, nothing in this Contract </w:t>
      </w:r>
      <w:r w:rsidRPr="00D03055">
        <w:rPr>
          <w:sz w:val="20"/>
          <w:szCs w:val="20"/>
        </w:rPr>
        <w:t xml:space="preserve">shall be construed </w:t>
      </w:r>
      <w:r w:rsidRPr="45C7356E">
        <w:rPr>
          <w:sz w:val="20"/>
          <w:szCs w:val="20"/>
        </w:rPr>
        <w:t xml:space="preserve">to limit FSSA’s right or ability to audit and monitor the Contractor’s performance of duties identified in the Scope of Work (Exhibit 1), as FSSA may audit and monitor Contractor or any subcontractors/vendors of Contractor at any time and in any manner prescribed in this Contract or under applicable law. The FSSA reserves the right to use vendor(s) to perform these functions on behalf of FSSA and the vendor(s), as FSSA’s agent, </w:t>
      </w:r>
      <w:r w:rsidRPr="00D03055">
        <w:rPr>
          <w:sz w:val="20"/>
          <w:szCs w:val="20"/>
        </w:rPr>
        <w:t xml:space="preserve">shall </w:t>
      </w:r>
      <w:r w:rsidRPr="45C7356E">
        <w:rPr>
          <w:sz w:val="20"/>
          <w:szCs w:val="20"/>
        </w:rPr>
        <w:t>not be required to sign separate Confidentiality Agreements, Business Associate Agreements, or any other document prior to obtaining access to Contractor’s information unless so required by FSSA.</w:t>
      </w:r>
      <w:r w:rsidRPr="45C7356E" w:rsidDel="00401AD3">
        <w:rPr>
          <w:sz w:val="20"/>
          <w:szCs w:val="20"/>
        </w:rPr>
        <w:t xml:space="preserve"> </w:t>
      </w:r>
      <w:r w:rsidRPr="00D03055">
        <w:rPr>
          <w:sz w:val="20"/>
          <w:szCs w:val="20"/>
        </w:rPr>
        <w:t>The Contractor and its subcontractors/vendors</w:t>
      </w:r>
      <w:r w:rsidR="00AB320A" w:rsidRPr="00D03055" w:rsidDel="7487785D">
        <w:rPr>
          <w:sz w:val="20"/>
          <w:szCs w:val="20"/>
        </w:rPr>
        <w:t xml:space="preserve"> </w:t>
      </w:r>
      <w:r w:rsidR="565736F2" w:rsidRPr="00D03055">
        <w:rPr>
          <w:sz w:val="20"/>
          <w:szCs w:val="20"/>
        </w:rPr>
        <w:t xml:space="preserve">must </w:t>
      </w:r>
      <w:r w:rsidRPr="00D03055">
        <w:rPr>
          <w:sz w:val="20"/>
          <w:szCs w:val="20"/>
        </w:rPr>
        <w:t>timely respond to any audit or monitoring requests of FSSA and/or its agents. The failure of Contractor to timely, completely, and accurately respond to audit and monitoring requests may result fines or other sanctions being imposed by FSSA as identified in Exhibit 2 Contract Compliance and Pay for Outcomes.</w:t>
      </w:r>
    </w:p>
    <w:p w14:paraId="13D7BC25" w14:textId="13341549" w:rsidR="065F66F1" w:rsidRDefault="065F66F1" w:rsidP="065F66F1">
      <w:pPr>
        <w:pStyle w:val="BodyText"/>
        <w:spacing w:line="276" w:lineRule="auto"/>
        <w:ind w:left="720"/>
        <w:rPr>
          <w:sz w:val="20"/>
          <w:szCs w:val="20"/>
        </w:rPr>
      </w:pPr>
    </w:p>
    <w:p w14:paraId="05A9354E" w14:textId="1EB3B349" w:rsidR="00AA56A9" w:rsidRPr="00D03055" w:rsidRDefault="000048A6" w:rsidP="00B4189F">
      <w:pPr>
        <w:pStyle w:val="Heading2"/>
        <w:spacing w:before="0" w:after="0" w:line="276" w:lineRule="auto"/>
      </w:pPr>
      <w:bookmarkStart w:id="28" w:name="_Toc815535783"/>
      <w:bookmarkStart w:id="29" w:name="_Toc237609875"/>
      <w:r>
        <w:rPr>
          <w:spacing w:val="-3"/>
        </w:rPr>
        <w:t>9</w:t>
      </w:r>
      <w:r w:rsidR="005000C1">
        <w:rPr>
          <w:spacing w:val="-3"/>
        </w:rPr>
        <w:t>.2</w:t>
      </w:r>
      <w:r>
        <w:tab/>
      </w:r>
      <w:r w:rsidR="00AB320A" w:rsidRPr="00AA56A9">
        <w:t xml:space="preserve">Evaluating </w:t>
      </w:r>
      <w:r w:rsidR="00AB320A" w:rsidRPr="065F66F1">
        <w:t>MC</w:t>
      </w:r>
      <w:r w:rsidR="54782605" w:rsidRPr="065F66F1">
        <w:t>O</w:t>
      </w:r>
      <w:r w:rsidR="00AB320A" w:rsidRPr="00D03055">
        <w:t xml:space="preserve"> Solvency</w:t>
      </w:r>
      <w:bookmarkEnd w:id="28"/>
      <w:bookmarkEnd w:id="29"/>
    </w:p>
    <w:p w14:paraId="4C055E99" w14:textId="77777777" w:rsidR="00B4189F" w:rsidRDefault="00B4189F" w:rsidP="065F66F1">
      <w:pPr>
        <w:pStyle w:val="BodyText"/>
        <w:spacing w:line="276" w:lineRule="auto"/>
        <w:ind w:left="720"/>
        <w:rPr>
          <w:sz w:val="20"/>
          <w:szCs w:val="20"/>
        </w:rPr>
      </w:pPr>
    </w:p>
    <w:p w14:paraId="15A5DBD6" w14:textId="6EF1C452" w:rsidR="00674F6B" w:rsidRPr="00D03055" w:rsidRDefault="00AB320A" w:rsidP="065F66F1">
      <w:pPr>
        <w:pStyle w:val="BodyText"/>
        <w:spacing w:line="276" w:lineRule="auto"/>
        <w:ind w:left="720"/>
        <w:rPr>
          <w:sz w:val="20"/>
          <w:szCs w:val="20"/>
        </w:rPr>
      </w:pPr>
      <w:r w:rsidRPr="45C7356E">
        <w:rPr>
          <w:sz w:val="20"/>
          <w:szCs w:val="20"/>
        </w:rPr>
        <w:t xml:space="preserve">The Indiana Department of Insurance </w:t>
      </w:r>
      <w:r w:rsidRPr="00D03055">
        <w:rPr>
          <w:sz w:val="20"/>
          <w:szCs w:val="20"/>
        </w:rPr>
        <w:t xml:space="preserve">maintains the primary responsibility for monitoring the </w:t>
      </w:r>
      <w:r w:rsidRPr="45C7356E">
        <w:rPr>
          <w:sz w:val="20"/>
          <w:szCs w:val="20"/>
        </w:rPr>
        <w:t>MC</w:t>
      </w:r>
      <w:r w:rsidR="4E309393" w:rsidRPr="45C7356E">
        <w:rPr>
          <w:sz w:val="20"/>
          <w:szCs w:val="20"/>
        </w:rPr>
        <w:t>O</w:t>
      </w:r>
      <w:r w:rsidRPr="45C7356E">
        <w:rPr>
          <w:sz w:val="20"/>
          <w:szCs w:val="20"/>
        </w:rPr>
        <w:t>'s</w:t>
      </w:r>
      <w:r w:rsidRPr="00D03055">
        <w:rPr>
          <w:sz w:val="20"/>
          <w:szCs w:val="20"/>
        </w:rPr>
        <w:t xml:space="preserve"> solvency and monitors the </w:t>
      </w:r>
      <w:r w:rsidRPr="45C7356E">
        <w:rPr>
          <w:sz w:val="20"/>
          <w:szCs w:val="20"/>
        </w:rPr>
        <w:t>MC</w:t>
      </w:r>
      <w:r w:rsidR="059B898F" w:rsidRPr="45C7356E">
        <w:rPr>
          <w:sz w:val="20"/>
          <w:szCs w:val="20"/>
        </w:rPr>
        <w:t>O</w:t>
      </w:r>
      <w:r w:rsidRPr="45C7356E">
        <w:rPr>
          <w:sz w:val="20"/>
          <w:szCs w:val="20"/>
        </w:rPr>
        <w:t>’s</w:t>
      </w:r>
      <w:r w:rsidRPr="00D03055">
        <w:rPr>
          <w:sz w:val="20"/>
          <w:szCs w:val="20"/>
        </w:rPr>
        <w:t xml:space="preserve"> financial status.</w:t>
      </w:r>
    </w:p>
    <w:p w14:paraId="16EF4CBA" w14:textId="721E44F2" w:rsidR="00674F6B" w:rsidRPr="00D03055" w:rsidRDefault="00AB320A" w:rsidP="065F66F1">
      <w:pPr>
        <w:pStyle w:val="BodyText"/>
        <w:spacing w:line="276" w:lineRule="auto"/>
        <w:ind w:left="720"/>
        <w:rPr>
          <w:sz w:val="20"/>
          <w:szCs w:val="20"/>
        </w:rPr>
      </w:pPr>
      <w:r w:rsidRPr="45C7356E">
        <w:rPr>
          <w:sz w:val="20"/>
          <w:szCs w:val="20"/>
        </w:rPr>
        <w:t>In addition, FSSA monitors the MC</w:t>
      </w:r>
      <w:r w:rsidR="7AB09945" w:rsidRPr="45C7356E">
        <w:rPr>
          <w:sz w:val="20"/>
          <w:szCs w:val="20"/>
        </w:rPr>
        <w:t>O</w:t>
      </w:r>
      <w:r w:rsidRPr="45C7356E">
        <w:rPr>
          <w:sz w:val="20"/>
          <w:szCs w:val="20"/>
        </w:rPr>
        <w:t>’s</w:t>
      </w:r>
      <w:r w:rsidRPr="00D03055">
        <w:rPr>
          <w:sz w:val="20"/>
          <w:szCs w:val="20"/>
        </w:rPr>
        <w:t xml:space="preserve"> solvency status in accordance with federal regulations described in 42 CFR 438.116 by requiring the submission of various financial data for review.</w:t>
      </w:r>
    </w:p>
    <w:p w14:paraId="11108962" w14:textId="0CEBDC05" w:rsidR="065F66F1" w:rsidRDefault="065F66F1" w:rsidP="065F66F1">
      <w:pPr>
        <w:pStyle w:val="BodyText"/>
        <w:spacing w:line="276" w:lineRule="auto"/>
        <w:ind w:left="720"/>
        <w:rPr>
          <w:sz w:val="20"/>
          <w:szCs w:val="20"/>
        </w:rPr>
      </w:pPr>
    </w:p>
    <w:p w14:paraId="5483830B" w14:textId="74B36A05" w:rsidR="065F66F1" w:rsidRDefault="00AB320A" w:rsidP="065F66F1">
      <w:pPr>
        <w:pStyle w:val="Heading1"/>
        <w:spacing w:before="0" w:after="0" w:line="276" w:lineRule="auto"/>
      </w:pPr>
      <w:bookmarkStart w:id="30" w:name="_bookmark385"/>
      <w:bookmarkStart w:id="31" w:name="_Toc361769117"/>
      <w:bookmarkStart w:id="32" w:name="_Toc237609876"/>
      <w:bookmarkEnd w:id="30"/>
      <w:r w:rsidRPr="00D03055">
        <w:rPr>
          <w:w w:val="105"/>
        </w:rPr>
        <w:lastRenderedPageBreak/>
        <w:t>10.0</w:t>
      </w:r>
      <w:r w:rsidR="005000C1">
        <w:tab/>
      </w:r>
      <w:r w:rsidRPr="00D03055">
        <w:rPr>
          <w:w w:val="105"/>
        </w:rPr>
        <w:t>Policies and Procedures Manual</w:t>
      </w:r>
      <w:bookmarkEnd w:id="31"/>
      <w:bookmarkEnd w:id="32"/>
    </w:p>
    <w:p w14:paraId="2362317D" w14:textId="77777777" w:rsidR="00B4189F" w:rsidRDefault="00B4189F" w:rsidP="065F66F1">
      <w:pPr>
        <w:pStyle w:val="BodyText"/>
        <w:spacing w:line="276" w:lineRule="auto"/>
        <w:rPr>
          <w:sz w:val="20"/>
          <w:szCs w:val="20"/>
        </w:rPr>
      </w:pPr>
    </w:p>
    <w:p w14:paraId="6283216E" w14:textId="21F732BD" w:rsidR="00674F6B" w:rsidRPr="00D03055" w:rsidRDefault="00AB320A" w:rsidP="065F66F1">
      <w:pPr>
        <w:pStyle w:val="BodyText"/>
        <w:spacing w:line="276" w:lineRule="auto"/>
        <w:rPr>
          <w:sz w:val="20"/>
          <w:szCs w:val="20"/>
        </w:rPr>
      </w:pPr>
      <w:r w:rsidRPr="45C7356E">
        <w:rPr>
          <w:sz w:val="20"/>
          <w:szCs w:val="20"/>
        </w:rPr>
        <w:t xml:space="preserve">A sample </w:t>
      </w:r>
      <w:proofErr w:type="spellStart"/>
      <w:r w:rsidRPr="45C7356E">
        <w:rPr>
          <w:sz w:val="20"/>
          <w:szCs w:val="20"/>
        </w:rPr>
        <w:t>PathWays</w:t>
      </w:r>
      <w:proofErr w:type="spellEnd"/>
      <w:r w:rsidRPr="45C7356E">
        <w:rPr>
          <w:sz w:val="20"/>
          <w:szCs w:val="20"/>
        </w:rPr>
        <w:t xml:space="preserve"> MC</w:t>
      </w:r>
      <w:r w:rsidR="596B1F13" w:rsidRPr="45C7356E">
        <w:rPr>
          <w:sz w:val="20"/>
          <w:szCs w:val="20"/>
        </w:rPr>
        <w:t>O</w:t>
      </w:r>
      <w:r w:rsidRPr="00D03055">
        <w:rPr>
          <w:sz w:val="20"/>
          <w:szCs w:val="20"/>
        </w:rPr>
        <w:t xml:space="preserve"> Policy and Procedure Manual can be found in the Bidders’ Library.</w:t>
      </w:r>
    </w:p>
    <w:p w14:paraId="69681E54" w14:textId="5E7516F6" w:rsidR="065F66F1" w:rsidRDefault="065F66F1" w:rsidP="065F66F1">
      <w:pPr>
        <w:pStyle w:val="BodyText"/>
        <w:spacing w:line="276" w:lineRule="auto"/>
        <w:rPr>
          <w:sz w:val="20"/>
          <w:szCs w:val="20"/>
        </w:rPr>
      </w:pPr>
    </w:p>
    <w:p w14:paraId="61898FE2" w14:textId="5A0AD510" w:rsidR="065F66F1" w:rsidRDefault="00AB320A" w:rsidP="065F66F1">
      <w:pPr>
        <w:pStyle w:val="Heading1"/>
        <w:spacing w:before="0" w:after="0" w:line="276" w:lineRule="auto"/>
      </w:pPr>
      <w:bookmarkStart w:id="33" w:name="_Toc653009476"/>
      <w:bookmarkStart w:id="34" w:name="_Toc237609877"/>
      <w:r w:rsidRPr="00D03055">
        <w:t>11.0</w:t>
      </w:r>
      <w:r w:rsidR="005911B9">
        <w:tab/>
      </w:r>
      <w:r w:rsidR="00B4189F">
        <w:t xml:space="preserve">MCO </w:t>
      </w:r>
      <w:r w:rsidRPr="00D03055">
        <w:t>Reporting Manual</w:t>
      </w:r>
      <w:bookmarkEnd w:id="33"/>
      <w:bookmarkEnd w:id="34"/>
    </w:p>
    <w:p w14:paraId="683C9F5A" w14:textId="77777777" w:rsidR="00B4189F" w:rsidRDefault="00B4189F" w:rsidP="065F66F1">
      <w:pPr>
        <w:pStyle w:val="BodyText"/>
        <w:spacing w:line="276" w:lineRule="auto"/>
        <w:rPr>
          <w:w w:val="105"/>
          <w:sz w:val="20"/>
          <w:szCs w:val="20"/>
        </w:rPr>
      </w:pPr>
    </w:p>
    <w:p w14:paraId="2811DD2A" w14:textId="44604968" w:rsidR="00674F6B" w:rsidRPr="00D03055" w:rsidRDefault="00AB320A" w:rsidP="065F66F1">
      <w:pPr>
        <w:pStyle w:val="BodyText"/>
        <w:spacing w:line="276" w:lineRule="auto"/>
        <w:rPr>
          <w:sz w:val="20"/>
          <w:szCs w:val="20"/>
        </w:rPr>
      </w:pPr>
      <w:r w:rsidRPr="00D03055">
        <w:rPr>
          <w:w w:val="105"/>
          <w:sz w:val="20"/>
          <w:szCs w:val="20"/>
        </w:rPr>
        <w:t xml:space="preserve">A sample </w:t>
      </w:r>
      <w:r w:rsidR="00B4189F">
        <w:rPr>
          <w:w w:val="105"/>
          <w:sz w:val="20"/>
          <w:szCs w:val="20"/>
        </w:rPr>
        <w:t xml:space="preserve">MCO </w:t>
      </w:r>
      <w:r w:rsidRPr="00D03055">
        <w:rPr>
          <w:w w:val="105"/>
          <w:sz w:val="20"/>
          <w:szCs w:val="20"/>
        </w:rPr>
        <w:t>Reporting Manual can be found in the Bidders’ Library.</w:t>
      </w:r>
    </w:p>
    <w:p w14:paraId="57163EDC" w14:textId="5FDF6480" w:rsidR="065F66F1" w:rsidRDefault="065F66F1" w:rsidP="065F66F1">
      <w:pPr>
        <w:pStyle w:val="BodyText"/>
        <w:spacing w:line="276" w:lineRule="auto"/>
        <w:rPr>
          <w:sz w:val="20"/>
          <w:szCs w:val="20"/>
        </w:rPr>
      </w:pPr>
    </w:p>
    <w:p w14:paraId="63AA370D" w14:textId="0F0F33F4" w:rsidR="065F66F1" w:rsidRDefault="00AB320A" w:rsidP="065F66F1">
      <w:pPr>
        <w:pStyle w:val="Heading1"/>
        <w:spacing w:before="0" w:after="0" w:line="276" w:lineRule="auto"/>
      </w:pPr>
      <w:bookmarkStart w:id="35" w:name="_Toc1623684026"/>
      <w:bookmarkStart w:id="36" w:name="_Toc237609878"/>
      <w:r w:rsidRPr="00D03055">
        <w:t>12.0</w:t>
      </w:r>
      <w:r w:rsidR="005911B9">
        <w:tab/>
      </w:r>
      <w:r w:rsidRPr="00D03055">
        <w:t xml:space="preserve">Making Payments to the </w:t>
      </w:r>
      <w:bookmarkEnd w:id="35"/>
      <w:r w:rsidRPr="45C7356E">
        <w:t>MC</w:t>
      </w:r>
      <w:r w:rsidR="2E59CD5F" w:rsidRPr="45C7356E">
        <w:t>O</w:t>
      </w:r>
      <w:bookmarkEnd w:id="36"/>
    </w:p>
    <w:p w14:paraId="6787CE55" w14:textId="77777777" w:rsidR="00B4189F" w:rsidRDefault="00B4189F" w:rsidP="065F66F1">
      <w:pPr>
        <w:pStyle w:val="BodyText"/>
        <w:spacing w:line="276" w:lineRule="auto"/>
        <w:rPr>
          <w:sz w:val="20"/>
          <w:szCs w:val="20"/>
        </w:rPr>
      </w:pPr>
    </w:p>
    <w:p w14:paraId="0FBCE224" w14:textId="5548DE5F" w:rsidR="094F5801" w:rsidRPr="00470777" w:rsidRDefault="00AB320A" w:rsidP="065F66F1">
      <w:pPr>
        <w:pStyle w:val="BodyText"/>
        <w:spacing w:line="276" w:lineRule="auto"/>
        <w:rPr>
          <w:color w:val="000000" w:themeColor="text1"/>
          <w:sz w:val="20"/>
          <w:szCs w:val="20"/>
        </w:rPr>
      </w:pPr>
      <w:r w:rsidRPr="45C7356E">
        <w:rPr>
          <w:sz w:val="20"/>
          <w:szCs w:val="20"/>
        </w:rPr>
        <w:t>FSSA pays MC</w:t>
      </w:r>
      <w:r w:rsidR="7ED77DE7" w:rsidRPr="45C7356E">
        <w:rPr>
          <w:sz w:val="20"/>
          <w:szCs w:val="20"/>
        </w:rPr>
        <w:t>O</w:t>
      </w:r>
      <w:r w:rsidRPr="45C7356E">
        <w:rPr>
          <w:sz w:val="20"/>
          <w:szCs w:val="20"/>
        </w:rPr>
        <w:t>s</w:t>
      </w:r>
      <w:r w:rsidRPr="00D03055">
        <w:rPr>
          <w:sz w:val="20"/>
          <w:szCs w:val="20"/>
        </w:rPr>
        <w:t xml:space="preserve"> participating in the </w:t>
      </w:r>
      <w:proofErr w:type="spellStart"/>
      <w:r w:rsidRPr="00D03055">
        <w:rPr>
          <w:sz w:val="20"/>
          <w:szCs w:val="20"/>
        </w:rPr>
        <w:t>PathWays</w:t>
      </w:r>
      <w:proofErr w:type="spellEnd"/>
      <w:r w:rsidRPr="00D03055">
        <w:rPr>
          <w:sz w:val="20"/>
          <w:szCs w:val="20"/>
        </w:rPr>
        <w:t xml:space="preserve"> program a monthly capitation payment for each enrolled member.</w:t>
      </w:r>
      <w:r w:rsidR="772B3493" w:rsidRPr="00D03055">
        <w:rPr>
          <w:sz w:val="20"/>
          <w:szCs w:val="20"/>
        </w:rPr>
        <w:t xml:space="preserve"> </w:t>
      </w:r>
      <w:r w:rsidR="772B3493" w:rsidRPr="45C7356E">
        <w:rPr>
          <w:color w:val="000000" w:themeColor="text1"/>
          <w:sz w:val="20"/>
          <w:szCs w:val="20"/>
        </w:rPr>
        <w:t>When a member becomes retroactively Medicare eligible, FSSA recoups the original capitation paid to the MC</w:t>
      </w:r>
      <w:r w:rsidR="58044896" w:rsidRPr="45C7356E">
        <w:rPr>
          <w:color w:val="000000" w:themeColor="text1"/>
          <w:sz w:val="20"/>
          <w:szCs w:val="20"/>
        </w:rPr>
        <w:t>O</w:t>
      </w:r>
      <w:r w:rsidR="772B3493" w:rsidRPr="45C7356E">
        <w:rPr>
          <w:color w:val="000000" w:themeColor="text1"/>
          <w:sz w:val="20"/>
          <w:szCs w:val="20"/>
        </w:rPr>
        <w:t xml:space="preserve"> starting with the date the member became Medicare eligible and pays the </w:t>
      </w:r>
      <w:r w:rsidR="5C32183A" w:rsidRPr="45C7356E">
        <w:rPr>
          <w:color w:val="000000" w:themeColor="text1"/>
          <w:sz w:val="20"/>
          <w:szCs w:val="20"/>
        </w:rPr>
        <w:t xml:space="preserve">appropriate </w:t>
      </w:r>
      <w:r w:rsidR="772B3493" w:rsidRPr="45C7356E">
        <w:rPr>
          <w:color w:val="000000" w:themeColor="text1"/>
          <w:sz w:val="20"/>
          <w:szCs w:val="20"/>
        </w:rPr>
        <w:t>capitation rate for those months.</w:t>
      </w:r>
    </w:p>
    <w:p w14:paraId="70EB6FD6" w14:textId="4E340C39" w:rsidR="065F66F1" w:rsidRDefault="065F66F1" w:rsidP="065F66F1">
      <w:pPr>
        <w:pStyle w:val="BodyText"/>
        <w:spacing w:line="276" w:lineRule="auto"/>
        <w:rPr>
          <w:color w:val="000000" w:themeColor="text1"/>
          <w:sz w:val="20"/>
          <w:szCs w:val="20"/>
        </w:rPr>
      </w:pPr>
    </w:p>
    <w:p w14:paraId="5339876A" w14:textId="597847D9" w:rsidR="00BC0585" w:rsidRPr="00470777" w:rsidRDefault="1C548CAA" w:rsidP="065F66F1">
      <w:pPr>
        <w:pStyle w:val="BodyText"/>
        <w:spacing w:line="276" w:lineRule="auto"/>
        <w:rPr>
          <w:sz w:val="20"/>
          <w:szCs w:val="20"/>
        </w:rPr>
      </w:pPr>
      <w:r w:rsidRPr="45C7356E">
        <w:rPr>
          <w:color w:val="000000" w:themeColor="text1"/>
          <w:sz w:val="20"/>
          <w:szCs w:val="20"/>
        </w:rPr>
        <w:t xml:space="preserve">Capitation payments may only be made by the State and retained by the Contractor for Medicaid-eligible enrollees per 42 CFR 438.3(c)(2). </w:t>
      </w:r>
      <w:r w:rsidRPr="45C7356E">
        <w:rPr>
          <w:strike/>
          <w:color w:val="0078D4"/>
          <w:sz w:val="20"/>
          <w:szCs w:val="20"/>
        </w:rPr>
        <w:t xml:space="preserve"> </w:t>
      </w:r>
      <w:r w:rsidRPr="45C7356E">
        <w:rPr>
          <w:color w:val="000000" w:themeColor="text1"/>
          <w:sz w:val="20"/>
          <w:szCs w:val="20"/>
        </w:rPr>
        <w:t xml:space="preserve">Per 42 CFR 438.6(b)(1), applicable risk-sharing mechanisms, such as reinsurance, risk corridors, or stop-loss limits, are described in the Contract and other Exhibits. </w:t>
      </w:r>
      <w:r w:rsidRPr="00D03055">
        <w:rPr>
          <w:sz w:val="20"/>
          <w:szCs w:val="20"/>
        </w:rPr>
        <w:t xml:space="preserve"> </w:t>
      </w:r>
    </w:p>
    <w:sectPr w:rsidR="00BC0585" w:rsidRPr="00470777">
      <w:headerReference w:type="default" r:id="rId15"/>
      <w:footerReference w:type="default" r:id="rId16"/>
      <w:pgSz w:w="12240" w:h="15840"/>
      <w:pgMar w:top="1440" w:right="1440" w:bottom="1440" w:left="1440" w:header="182" w:footer="9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60A5" w14:textId="77777777" w:rsidR="00F9542A" w:rsidRDefault="00F9542A">
      <w:r>
        <w:separator/>
      </w:r>
    </w:p>
  </w:endnote>
  <w:endnote w:type="continuationSeparator" w:id="0">
    <w:p w14:paraId="67E62494" w14:textId="77777777" w:rsidR="00F9542A" w:rsidRDefault="00F9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55C88" w14:textId="5FDD5A6C" w:rsidR="000F1515" w:rsidRPr="001570A5" w:rsidRDefault="001570A5" w:rsidP="065F66F1">
    <w:pPr>
      <w:pStyle w:val="Footer"/>
      <w:jc w:val="right"/>
      <w:rPr>
        <w:sz w:val="20"/>
        <w:szCs w:val="20"/>
      </w:rPr>
    </w:pPr>
    <w:r>
      <w:rPr>
        <w:sz w:val="20"/>
        <w:szCs w:val="20"/>
      </w:rPr>
      <w:t xml:space="preserve">Page </w:t>
    </w:r>
    <w:r w:rsidR="065F66F1" w:rsidRPr="001570A5">
      <w:rPr>
        <w:sz w:val="20"/>
        <w:szCs w:val="20"/>
      </w:rPr>
      <w:fldChar w:fldCharType="begin"/>
    </w:r>
    <w:r w:rsidR="065F66F1" w:rsidRPr="001570A5">
      <w:rPr>
        <w:sz w:val="20"/>
        <w:szCs w:val="20"/>
      </w:rPr>
      <w:instrText>PAGE</w:instrText>
    </w:r>
    <w:r w:rsidR="065F66F1" w:rsidRPr="001570A5">
      <w:rPr>
        <w:sz w:val="20"/>
        <w:szCs w:val="20"/>
      </w:rPr>
      <w:fldChar w:fldCharType="separate"/>
    </w:r>
    <w:r w:rsidR="00DA624A" w:rsidRPr="001570A5">
      <w:rPr>
        <w:noProof/>
        <w:sz w:val="20"/>
        <w:szCs w:val="20"/>
      </w:rPr>
      <w:t>2</w:t>
    </w:r>
    <w:r w:rsidR="065F66F1" w:rsidRPr="001570A5">
      <w:rPr>
        <w:sz w:val="20"/>
        <w:szCs w:val="20"/>
      </w:rPr>
      <w:fldChar w:fldCharType="end"/>
    </w:r>
    <w:r w:rsidR="065F66F1" w:rsidRPr="001570A5">
      <w:rPr>
        <w:sz w:val="20"/>
        <w:szCs w:val="20"/>
      </w:rPr>
      <w:t xml:space="preserve"> of </w:t>
    </w:r>
    <w:r w:rsidR="065F66F1" w:rsidRPr="001570A5">
      <w:rPr>
        <w:sz w:val="20"/>
        <w:szCs w:val="20"/>
      </w:rPr>
      <w:fldChar w:fldCharType="begin"/>
    </w:r>
    <w:r w:rsidR="065F66F1" w:rsidRPr="001570A5">
      <w:rPr>
        <w:sz w:val="20"/>
        <w:szCs w:val="20"/>
      </w:rPr>
      <w:instrText>NUMPAGES</w:instrText>
    </w:r>
    <w:r w:rsidR="065F66F1" w:rsidRPr="001570A5">
      <w:rPr>
        <w:sz w:val="20"/>
        <w:szCs w:val="20"/>
      </w:rPr>
      <w:fldChar w:fldCharType="separate"/>
    </w:r>
    <w:r w:rsidR="00DA624A" w:rsidRPr="001570A5">
      <w:rPr>
        <w:noProof/>
        <w:sz w:val="20"/>
        <w:szCs w:val="20"/>
      </w:rPr>
      <w:t>6</w:t>
    </w:r>
    <w:r w:rsidR="065F66F1" w:rsidRPr="001570A5">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CF207" w14:textId="77777777" w:rsidR="00F9542A" w:rsidRDefault="00F9542A">
      <w:r>
        <w:separator/>
      </w:r>
    </w:p>
  </w:footnote>
  <w:footnote w:type="continuationSeparator" w:id="0">
    <w:p w14:paraId="25EB8C82" w14:textId="77777777" w:rsidR="00F9542A" w:rsidRDefault="00F9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F2A8" w14:textId="498DD4F1" w:rsidR="000F1515" w:rsidRDefault="3026ECFE" w:rsidP="3026ECFE">
    <w:pPr>
      <w:pStyle w:val="Header"/>
      <w:tabs>
        <w:tab w:val="center" w:pos="4320"/>
        <w:tab w:val="right" w:pos="8640"/>
      </w:tabs>
      <w:spacing w:before="120" w:after="120"/>
      <w:jc w:val="center"/>
      <w:rPr>
        <w:color w:val="000000" w:themeColor="text1"/>
        <w:sz w:val="24"/>
        <w:szCs w:val="24"/>
      </w:rPr>
    </w:pPr>
    <w:r w:rsidRPr="3026ECFE">
      <w:rPr>
        <w:b/>
        <w:bCs/>
        <w:color w:val="000000" w:themeColor="text1"/>
        <w:sz w:val="24"/>
        <w:szCs w:val="24"/>
      </w:rPr>
      <w:t>EXHIBIT 4</w:t>
    </w:r>
  </w:p>
  <w:p w14:paraId="6F8727A7" w14:textId="028C6E52" w:rsidR="000F1515" w:rsidRDefault="3026ECFE" w:rsidP="3026ECFE">
    <w:pPr>
      <w:pStyle w:val="Header"/>
      <w:tabs>
        <w:tab w:val="center" w:pos="4320"/>
        <w:tab w:val="right" w:pos="8640"/>
      </w:tabs>
      <w:spacing w:before="120" w:after="120" w:line="259" w:lineRule="auto"/>
      <w:jc w:val="center"/>
      <w:rPr>
        <w:color w:val="000000" w:themeColor="text1"/>
        <w:sz w:val="20"/>
        <w:szCs w:val="20"/>
      </w:rPr>
    </w:pPr>
    <w:r w:rsidRPr="3026ECFE">
      <w:rPr>
        <w:b/>
        <w:bCs/>
        <w:color w:val="000000" w:themeColor="text1"/>
        <w:sz w:val="20"/>
        <w:szCs w:val="20"/>
      </w:rPr>
      <w:t>RESPONSIBILITIES OF THE STATE – INDIANA PATHWAYS FOR AGING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B01D3"/>
    <w:multiLevelType w:val="hybridMultilevel"/>
    <w:tmpl w:val="78CED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E19F9"/>
    <w:multiLevelType w:val="hybridMultilevel"/>
    <w:tmpl w:val="82A46C1A"/>
    <w:lvl w:ilvl="0" w:tplc="7856FBE4">
      <w:numFmt w:val="bullet"/>
      <w:lvlText w:val=""/>
      <w:lvlJc w:val="left"/>
      <w:pPr>
        <w:ind w:left="1303" w:hanging="361"/>
      </w:pPr>
      <w:rPr>
        <w:rFonts w:ascii="Wingdings" w:eastAsia="Wingdings" w:hAnsi="Wingdings" w:cs="Wingdings" w:hint="default"/>
        <w:w w:val="102"/>
        <w:sz w:val="19"/>
        <w:szCs w:val="19"/>
        <w:lang w:val="en-US" w:eastAsia="en-US" w:bidi="en-US"/>
      </w:rPr>
    </w:lvl>
    <w:lvl w:ilvl="1" w:tplc="F44EF668">
      <w:numFmt w:val="bullet"/>
      <w:lvlText w:val="•"/>
      <w:lvlJc w:val="left"/>
      <w:pPr>
        <w:ind w:left="2020" w:hanging="361"/>
      </w:pPr>
      <w:rPr>
        <w:rFonts w:hint="default"/>
        <w:lang w:val="en-US" w:eastAsia="en-US" w:bidi="en-US"/>
      </w:rPr>
    </w:lvl>
    <w:lvl w:ilvl="2" w:tplc="ADF656D8">
      <w:numFmt w:val="bullet"/>
      <w:lvlText w:val="•"/>
      <w:lvlJc w:val="left"/>
      <w:pPr>
        <w:ind w:left="2884" w:hanging="361"/>
      </w:pPr>
      <w:rPr>
        <w:rFonts w:hint="default"/>
        <w:lang w:val="en-US" w:eastAsia="en-US" w:bidi="en-US"/>
      </w:rPr>
    </w:lvl>
    <w:lvl w:ilvl="3" w:tplc="229C236A">
      <w:numFmt w:val="bullet"/>
      <w:lvlText w:val="•"/>
      <w:lvlJc w:val="left"/>
      <w:pPr>
        <w:ind w:left="3748" w:hanging="361"/>
      </w:pPr>
      <w:rPr>
        <w:rFonts w:hint="default"/>
        <w:lang w:val="en-US" w:eastAsia="en-US" w:bidi="en-US"/>
      </w:rPr>
    </w:lvl>
    <w:lvl w:ilvl="4" w:tplc="E4D41A98">
      <w:numFmt w:val="bullet"/>
      <w:lvlText w:val="•"/>
      <w:lvlJc w:val="left"/>
      <w:pPr>
        <w:ind w:left="4613" w:hanging="361"/>
      </w:pPr>
      <w:rPr>
        <w:rFonts w:hint="default"/>
        <w:lang w:val="en-US" w:eastAsia="en-US" w:bidi="en-US"/>
      </w:rPr>
    </w:lvl>
    <w:lvl w:ilvl="5" w:tplc="94A64850">
      <w:numFmt w:val="bullet"/>
      <w:lvlText w:val="•"/>
      <w:lvlJc w:val="left"/>
      <w:pPr>
        <w:ind w:left="5477" w:hanging="361"/>
      </w:pPr>
      <w:rPr>
        <w:rFonts w:hint="default"/>
        <w:lang w:val="en-US" w:eastAsia="en-US" w:bidi="en-US"/>
      </w:rPr>
    </w:lvl>
    <w:lvl w:ilvl="6" w:tplc="74D820C0">
      <w:numFmt w:val="bullet"/>
      <w:lvlText w:val="•"/>
      <w:lvlJc w:val="left"/>
      <w:pPr>
        <w:ind w:left="6342" w:hanging="361"/>
      </w:pPr>
      <w:rPr>
        <w:rFonts w:hint="default"/>
        <w:lang w:val="en-US" w:eastAsia="en-US" w:bidi="en-US"/>
      </w:rPr>
    </w:lvl>
    <w:lvl w:ilvl="7" w:tplc="CF72FF5C">
      <w:numFmt w:val="bullet"/>
      <w:lvlText w:val="•"/>
      <w:lvlJc w:val="left"/>
      <w:pPr>
        <w:ind w:left="7206" w:hanging="361"/>
      </w:pPr>
      <w:rPr>
        <w:rFonts w:hint="default"/>
        <w:lang w:val="en-US" w:eastAsia="en-US" w:bidi="en-US"/>
      </w:rPr>
    </w:lvl>
    <w:lvl w:ilvl="8" w:tplc="281C1FAE">
      <w:numFmt w:val="bullet"/>
      <w:lvlText w:val="•"/>
      <w:lvlJc w:val="left"/>
      <w:pPr>
        <w:ind w:left="8071" w:hanging="361"/>
      </w:pPr>
      <w:rPr>
        <w:rFonts w:hint="default"/>
        <w:lang w:val="en-US" w:eastAsia="en-US" w:bidi="en-US"/>
      </w:rPr>
    </w:lvl>
  </w:abstractNum>
  <w:abstractNum w:abstractNumId="2" w15:restartNumberingAfterBreak="0">
    <w:nsid w:val="174DCDF3"/>
    <w:multiLevelType w:val="multilevel"/>
    <w:tmpl w:val="0228F1C0"/>
    <w:lvl w:ilvl="0">
      <w:start w:val="1"/>
      <w:numFmt w:val="decimal"/>
      <w:lvlText w:val="%1."/>
      <w:lvlJc w:val="left"/>
      <w:pPr>
        <w:ind w:left="1122" w:hanging="360"/>
      </w:pPr>
    </w:lvl>
    <w:lvl w:ilvl="1">
      <w:start w:val="1"/>
      <w:numFmt w:val="decimal"/>
      <w:lvlText w:val="%1.%2."/>
      <w:lvlJc w:val="left"/>
      <w:pPr>
        <w:ind w:left="1842" w:hanging="360"/>
      </w:pPr>
    </w:lvl>
    <w:lvl w:ilvl="2">
      <w:start w:val="1"/>
      <w:numFmt w:val="decimal"/>
      <w:lvlText w:val="%1.%2.%3."/>
      <w:lvlJc w:val="left"/>
      <w:pPr>
        <w:ind w:left="2562" w:hanging="180"/>
      </w:pPr>
    </w:lvl>
    <w:lvl w:ilvl="3">
      <w:start w:val="1"/>
      <w:numFmt w:val="decimal"/>
      <w:lvlText w:val="%1.%2.%3.%4."/>
      <w:lvlJc w:val="left"/>
      <w:pPr>
        <w:ind w:left="3282" w:hanging="360"/>
      </w:pPr>
    </w:lvl>
    <w:lvl w:ilvl="4">
      <w:start w:val="1"/>
      <w:numFmt w:val="decimal"/>
      <w:lvlText w:val="%1.%2.%3.%4.%5."/>
      <w:lvlJc w:val="left"/>
      <w:pPr>
        <w:ind w:left="4002" w:hanging="360"/>
      </w:pPr>
    </w:lvl>
    <w:lvl w:ilvl="5">
      <w:start w:val="1"/>
      <w:numFmt w:val="decimal"/>
      <w:lvlText w:val="%1.%2.%3.%4.%5.%6."/>
      <w:lvlJc w:val="left"/>
      <w:pPr>
        <w:ind w:left="4722" w:hanging="180"/>
      </w:pPr>
    </w:lvl>
    <w:lvl w:ilvl="6">
      <w:start w:val="1"/>
      <w:numFmt w:val="decimal"/>
      <w:lvlText w:val="%1.%2.%3.%4.%5.%6.%7."/>
      <w:lvlJc w:val="left"/>
      <w:pPr>
        <w:ind w:left="5442" w:hanging="360"/>
      </w:pPr>
    </w:lvl>
    <w:lvl w:ilvl="7">
      <w:start w:val="1"/>
      <w:numFmt w:val="decimal"/>
      <w:lvlText w:val="%1.%2.%3.%4.%5.%6.%7.%8."/>
      <w:lvlJc w:val="left"/>
      <w:pPr>
        <w:ind w:left="6162" w:hanging="360"/>
      </w:pPr>
    </w:lvl>
    <w:lvl w:ilvl="8">
      <w:start w:val="1"/>
      <w:numFmt w:val="decimal"/>
      <w:lvlText w:val="%1.%2.%3.%4.%5.%6.%7.%8.%9."/>
      <w:lvlJc w:val="left"/>
      <w:pPr>
        <w:ind w:left="6882" w:hanging="180"/>
      </w:pPr>
    </w:lvl>
  </w:abstractNum>
  <w:abstractNum w:abstractNumId="3" w15:restartNumberingAfterBreak="0">
    <w:nsid w:val="19591E15"/>
    <w:multiLevelType w:val="hybridMultilevel"/>
    <w:tmpl w:val="7E5C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2393"/>
    <w:multiLevelType w:val="hybridMultilevel"/>
    <w:tmpl w:val="F372E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F017E9"/>
    <w:multiLevelType w:val="multilevel"/>
    <w:tmpl w:val="E0E6999C"/>
    <w:lvl w:ilvl="0">
      <w:start w:val="3"/>
      <w:numFmt w:val="decimal"/>
      <w:lvlText w:val="%1"/>
      <w:lvlJc w:val="left"/>
      <w:pPr>
        <w:ind w:left="1123" w:hanging="541"/>
      </w:pPr>
      <w:rPr>
        <w:lang w:val="en-US" w:eastAsia="en-US" w:bidi="en-US"/>
      </w:rPr>
    </w:lvl>
    <w:lvl w:ilvl="1">
      <w:numFmt w:val="decimal"/>
      <w:lvlText w:val="%1.%2"/>
      <w:lvlJc w:val="left"/>
      <w:pPr>
        <w:ind w:left="1123" w:hanging="541"/>
        <w:jc w:val="right"/>
      </w:pPr>
      <w:rPr>
        <w:b/>
        <w:bCs/>
        <w:spacing w:val="-4"/>
        <w:w w:val="102"/>
        <w:lang w:val="en-US" w:eastAsia="en-US" w:bidi="en-US"/>
      </w:rPr>
    </w:lvl>
    <w:lvl w:ilvl="2">
      <w:start w:val="1"/>
      <w:numFmt w:val="bullet"/>
      <w:lvlText w:val=""/>
      <w:lvlJc w:val="left"/>
      <w:pPr>
        <w:ind w:left="1843" w:hanging="360"/>
      </w:pPr>
      <w:rPr>
        <w:rFonts w:ascii="Symbol" w:hAnsi="Symbol" w:hint="default"/>
        <w:w w:val="102"/>
        <w:sz w:val="19"/>
        <w:szCs w:val="19"/>
        <w:lang w:val="en-US" w:eastAsia="en-US" w:bidi="en-US"/>
      </w:rPr>
    </w:lvl>
    <w:lvl w:ilvl="3">
      <w:numFmt w:val="bullet"/>
      <w:lvlText w:val="•"/>
      <w:lvlJc w:val="left"/>
      <w:pPr>
        <w:ind w:left="3608" w:hanging="360"/>
      </w:pPr>
      <w:rPr>
        <w:lang w:val="en-US" w:eastAsia="en-US" w:bidi="en-US"/>
      </w:rPr>
    </w:lvl>
    <w:lvl w:ilvl="4">
      <w:numFmt w:val="bullet"/>
      <w:lvlText w:val="•"/>
      <w:lvlJc w:val="left"/>
      <w:pPr>
        <w:ind w:left="4493" w:hanging="360"/>
      </w:pPr>
      <w:rPr>
        <w:lang w:val="en-US" w:eastAsia="en-US" w:bidi="en-US"/>
      </w:rPr>
    </w:lvl>
    <w:lvl w:ilvl="5">
      <w:numFmt w:val="bullet"/>
      <w:lvlText w:val="•"/>
      <w:lvlJc w:val="left"/>
      <w:pPr>
        <w:ind w:left="5377" w:hanging="360"/>
      </w:pPr>
      <w:rPr>
        <w:lang w:val="en-US" w:eastAsia="en-US" w:bidi="en-US"/>
      </w:rPr>
    </w:lvl>
    <w:lvl w:ilvl="6">
      <w:numFmt w:val="bullet"/>
      <w:lvlText w:val="•"/>
      <w:lvlJc w:val="left"/>
      <w:pPr>
        <w:ind w:left="6262" w:hanging="360"/>
      </w:pPr>
      <w:rPr>
        <w:lang w:val="en-US" w:eastAsia="en-US" w:bidi="en-US"/>
      </w:rPr>
    </w:lvl>
    <w:lvl w:ilvl="7">
      <w:numFmt w:val="bullet"/>
      <w:lvlText w:val="•"/>
      <w:lvlJc w:val="left"/>
      <w:pPr>
        <w:ind w:left="7146" w:hanging="360"/>
      </w:pPr>
      <w:rPr>
        <w:lang w:val="en-US" w:eastAsia="en-US" w:bidi="en-US"/>
      </w:rPr>
    </w:lvl>
    <w:lvl w:ilvl="8">
      <w:numFmt w:val="bullet"/>
      <w:lvlText w:val="•"/>
      <w:lvlJc w:val="left"/>
      <w:pPr>
        <w:ind w:left="8031" w:hanging="360"/>
      </w:pPr>
      <w:rPr>
        <w:lang w:val="en-US" w:eastAsia="en-US" w:bidi="en-US"/>
      </w:rPr>
    </w:lvl>
  </w:abstractNum>
  <w:abstractNum w:abstractNumId="6" w15:restartNumberingAfterBreak="0">
    <w:nsid w:val="5EF35BC9"/>
    <w:multiLevelType w:val="multilevel"/>
    <w:tmpl w:val="E77ABD84"/>
    <w:lvl w:ilvl="0">
      <w:start w:val="9"/>
      <w:numFmt w:val="decimal"/>
      <w:lvlText w:val="%1"/>
      <w:lvlJc w:val="left"/>
      <w:pPr>
        <w:ind w:left="1123" w:hanging="541"/>
      </w:pPr>
      <w:rPr>
        <w:rFonts w:hint="default"/>
        <w:lang w:val="en-US" w:eastAsia="en-US" w:bidi="en-US"/>
      </w:rPr>
    </w:lvl>
    <w:lvl w:ilvl="1">
      <w:numFmt w:val="decimal"/>
      <w:lvlText w:val="%1.%2"/>
      <w:lvlJc w:val="left"/>
      <w:pPr>
        <w:ind w:left="1123" w:hanging="541"/>
        <w:jc w:val="right"/>
      </w:pPr>
      <w:rPr>
        <w:rFonts w:hint="default"/>
        <w:b/>
        <w:bCs/>
        <w:spacing w:val="-4"/>
        <w:w w:val="102"/>
        <w:lang w:val="en-US" w:eastAsia="en-US" w:bidi="en-US"/>
      </w:rPr>
    </w:lvl>
    <w:lvl w:ilvl="2">
      <w:numFmt w:val="bullet"/>
      <w:lvlText w:val="•"/>
      <w:lvlJc w:val="left"/>
      <w:pPr>
        <w:ind w:left="2856" w:hanging="541"/>
      </w:pPr>
      <w:rPr>
        <w:rFonts w:hint="default"/>
        <w:lang w:val="en-US" w:eastAsia="en-US" w:bidi="en-US"/>
      </w:rPr>
    </w:lvl>
    <w:lvl w:ilvl="3">
      <w:numFmt w:val="bullet"/>
      <w:lvlText w:val="•"/>
      <w:lvlJc w:val="left"/>
      <w:pPr>
        <w:ind w:left="3724" w:hanging="541"/>
      </w:pPr>
      <w:rPr>
        <w:rFonts w:hint="default"/>
        <w:lang w:val="en-US" w:eastAsia="en-US" w:bidi="en-US"/>
      </w:rPr>
    </w:lvl>
    <w:lvl w:ilvl="4">
      <w:numFmt w:val="bullet"/>
      <w:lvlText w:val="•"/>
      <w:lvlJc w:val="left"/>
      <w:pPr>
        <w:ind w:left="4592" w:hanging="541"/>
      </w:pPr>
      <w:rPr>
        <w:rFonts w:hint="default"/>
        <w:lang w:val="en-US" w:eastAsia="en-US" w:bidi="en-US"/>
      </w:rPr>
    </w:lvl>
    <w:lvl w:ilvl="5">
      <w:numFmt w:val="bullet"/>
      <w:lvlText w:val="•"/>
      <w:lvlJc w:val="left"/>
      <w:pPr>
        <w:ind w:left="5460" w:hanging="541"/>
      </w:pPr>
      <w:rPr>
        <w:rFonts w:hint="default"/>
        <w:lang w:val="en-US" w:eastAsia="en-US" w:bidi="en-US"/>
      </w:rPr>
    </w:lvl>
    <w:lvl w:ilvl="6">
      <w:numFmt w:val="bullet"/>
      <w:lvlText w:val="•"/>
      <w:lvlJc w:val="left"/>
      <w:pPr>
        <w:ind w:left="6328" w:hanging="541"/>
      </w:pPr>
      <w:rPr>
        <w:rFonts w:hint="default"/>
        <w:lang w:val="en-US" w:eastAsia="en-US" w:bidi="en-US"/>
      </w:rPr>
    </w:lvl>
    <w:lvl w:ilvl="7">
      <w:numFmt w:val="bullet"/>
      <w:lvlText w:val="•"/>
      <w:lvlJc w:val="left"/>
      <w:pPr>
        <w:ind w:left="7196" w:hanging="541"/>
      </w:pPr>
      <w:rPr>
        <w:rFonts w:hint="default"/>
        <w:lang w:val="en-US" w:eastAsia="en-US" w:bidi="en-US"/>
      </w:rPr>
    </w:lvl>
    <w:lvl w:ilvl="8">
      <w:numFmt w:val="bullet"/>
      <w:lvlText w:val="•"/>
      <w:lvlJc w:val="left"/>
      <w:pPr>
        <w:ind w:left="8064" w:hanging="541"/>
      </w:pPr>
      <w:rPr>
        <w:rFonts w:hint="default"/>
        <w:lang w:val="en-US" w:eastAsia="en-US" w:bidi="en-US"/>
      </w:rPr>
    </w:lvl>
  </w:abstractNum>
  <w:abstractNum w:abstractNumId="7" w15:restartNumberingAfterBreak="0">
    <w:nsid w:val="71285A6B"/>
    <w:multiLevelType w:val="multilevel"/>
    <w:tmpl w:val="269CB2EE"/>
    <w:lvl w:ilvl="0">
      <w:start w:val="7"/>
      <w:numFmt w:val="decimal"/>
      <w:lvlText w:val="%1"/>
      <w:lvlJc w:val="left"/>
      <w:pPr>
        <w:ind w:left="1123" w:hanging="541"/>
      </w:pPr>
      <w:rPr>
        <w:rFonts w:hint="default"/>
        <w:lang w:val="en-US" w:eastAsia="en-US" w:bidi="en-US"/>
      </w:rPr>
    </w:lvl>
    <w:lvl w:ilvl="1">
      <w:numFmt w:val="decimal"/>
      <w:lvlText w:val="%1.%2"/>
      <w:lvlJc w:val="left"/>
      <w:pPr>
        <w:ind w:left="1123" w:hanging="541"/>
      </w:pPr>
      <w:rPr>
        <w:rFonts w:ascii="Arial" w:eastAsia="Arial" w:hAnsi="Arial" w:cs="Arial" w:hint="default"/>
        <w:b/>
        <w:bCs/>
        <w:spacing w:val="-4"/>
        <w:w w:val="102"/>
        <w:sz w:val="19"/>
        <w:szCs w:val="19"/>
        <w:lang w:val="en-US" w:eastAsia="en-US" w:bidi="en-US"/>
      </w:rPr>
    </w:lvl>
    <w:lvl w:ilvl="2">
      <w:numFmt w:val="bullet"/>
      <w:lvlText w:val=""/>
      <w:lvlJc w:val="left"/>
      <w:pPr>
        <w:ind w:left="1303" w:hanging="361"/>
      </w:pPr>
      <w:rPr>
        <w:rFonts w:hint="default"/>
        <w:w w:val="102"/>
        <w:lang w:val="en-US" w:eastAsia="en-US" w:bidi="en-US"/>
      </w:rPr>
    </w:lvl>
    <w:lvl w:ilvl="3">
      <w:numFmt w:val="bullet"/>
      <w:lvlText w:val="•"/>
      <w:lvlJc w:val="left"/>
      <w:pPr>
        <w:ind w:left="3188" w:hanging="361"/>
      </w:pPr>
      <w:rPr>
        <w:rFonts w:hint="default"/>
        <w:lang w:val="en-US" w:eastAsia="en-US" w:bidi="en-US"/>
      </w:rPr>
    </w:lvl>
    <w:lvl w:ilvl="4">
      <w:numFmt w:val="bullet"/>
      <w:lvlText w:val="•"/>
      <w:lvlJc w:val="left"/>
      <w:pPr>
        <w:ind w:left="4133" w:hanging="361"/>
      </w:pPr>
      <w:rPr>
        <w:rFonts w:hint="default"/>
        <w:lang w:val="en-US" w:eastAsia="en-US" w:bidi="en-US"/>
      </w:rPr>
    </w:lvl>
    <w:lvl w:ilvl="5">
      <w:numFmt w:val="bullet"/>
      <w:lvlText w:val="•"/>
      <w:lvlJc w:val="left"/>
      <w:pPr>
        <w:ind w:left="5077" w:hanging="361"/>
      </w:pPr>
      <w:rPr>
        <w:rFonts w:hint="default"/>
        <w:lang w:val="en-US" w:eastAsia="en-US" w:bidi="en-US"/>
      </w:rPr>
    </w:lvl>
    <w:lvl w:ilvl="6">
      <w:numFmt w:val="bullet"/>
      <w:lvlText w:val="•"/>
      <w:lvlJc w:val="left"/>
      <w:pPr>
        <w:ind w:left="6022" w:hanging="361"/>
      </w:pPr>
      <w:rPr>
        <w:rFonts w:hint="default"/>
        <w:lang w:val="en-US" w:eastAsia="en-US" w:bidi="en-US"/>
      </w:rPr>
    </w:lvl>
    <w:lvl w:ilvl="7">
      <w:numFmt w:val="bullet"/>
      <w:lvlText w:val="•"/>
      <w:lvlJc w:val="left"/>
      <w:pPr>
        <w:ind w:left="6966" w:hanging="361"/>
      </w:pPr>
      <w:rPr>
        <w:rFonts w:hint="default"/>
        <w:lang w:val="en-US" w:eastAsia="en-US" w:bidi="en-US"/>
      </w:rPr>
    </w:lvl>
    <w:lvl w:ilvl="8">
      <w:numFmt w:val="bullet"/>
      <w:lvlText w:val="•"/>
      <w:lvlJc w:val="left"/>
      <w:pPr>
        <w:ind w:left="7911" w:hanging="361"/>
      </w:pPr>
      <w:rPr>
        <w:rFonts w:hint="default"/>
        <w:lang w:val="en-US" w:eastAsia="en-US" w:bidi="en-US"/>
      </w:rPr>
    </w:lvl>
  </w:abstractNum>
  <w:abstractNum w:abstractNumId="8" w15:restartNumberingAfterBreak="0">
    <w:nsid w:val="764F0BDC"/>
    <w:multiLevelType w:val="hybridMultilevel"/>
    <w:tmpl w:val="47CA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C95819"/>
    <w:multiLevelType w:val="hybridMultilevel"/>
    <w:tmpl w:val="DC42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F73AD2"/>
    <w:multiLevelType w:val="multilevel"/>
    <w:tmpl w:val="9A2E6A66"/>
    <w:lvl w:ilvl="0">
      <w:start w:val="5"/>
      <w:numFmt w:val="decimal"/>
      <w:lvlText w:val="%1"/>
      <w:lvlJc w:val="left"/>
      <w:pPr>
        <w:ind w:left="1123" w:hanging="541"/>
      </w:pPr>
      <w:rPr>
        <w:rFonts w:hint="default"/>
        <w:lang w:val="en-US" w:eastAsia="en-US" w:bidi="en-US"/>
      </w:rPr>
    </w:lvl>
    <w:lvl w:ilvl="1">
      <w:numFmt w:val="decimal"/>
      <w:lvlText w:val="%1.%2"/>
      <w:lvlJc w:val="left"/>
      <w:pPr>
        <w:ind w:left="1123" w:hanging="541"/>
      </w:pPr>
      <w:rPr>
        <w:rFonts w:ascii="Arial" w:eastAsia="Arial" w:hAnsi="Arial" w:cs="Arial" w:hint="default"/>
        <w:b/>
        <w:bCs/>
        <w:spacing w:val="-4"/>
        <w:w w:val="102"/>
        <w:sz w:val="19"/>
        <w:szCs w:val="19"/>
        <w:lang w:val="en-US" w:eastAsia="en-US" w:bidi="en-US"/>
      </w:rPr>
    </w:lvl>
    <w:lvl w:ilvl="2">
      <w:numFmt w:val="bullet"/>
      <w:lvlText w:val=""/>
      <w:lvlJc w:val="left"/>
      <w:pPr>
        <w:ind w:left="1303" w:hanging="346"/>
      </w:pPr>
      <w:rPr>
        <w:rFonts w:ascii="Wingdings" w:eastAsia="Wingdings" w:hAnsi="Wingdings" w:cs="Wingdings" w:hint="default"/>
        <w:w w:val="102"/>
        <w:sz w:val="19"/>
        <w:szCs w:val="19"/>
        <w:lang w:val="en-US" w:eastAsia="en-US" w:bidi="en-US"/>
      </w:rPr>
    </w:lvl>
    <w:lvl w:ilvl="3">
      <w:numFmt w:val="bullet"/>
      <w:lvlText w:val="•"/>
      <w:lvlJc w:val="left"/>
      <w:pPr>
        <w:ind w:left="3188" w:hanging="346"/>
      </w:pPr>
      <w:rPr>
        <w:rFonts w:hint="default"/>
        <w:lang w:val="en-US" w:eastAsia="en-US" w:bidi="en-US"/>
      </w:rPr>
    </w:lvl>
    <w:lvl w:ilvl="4">
      <w:numFmt w:val="bullet"/>
      <w:lvlText w:val="•"/>
      <w:lvlJc w:val="left"/>
      <w:pPr>
        <w:ind w:left="4133" w:hanging="346"/>
      </w:pPr>
      <w:rPr>
        <w:rFonts w:hint="default"/>
        <w:lang w:val="en-US" w:eastAsia="en-US" w:bidi="en-US"/>
      </w:rPr>
    </w:lvl>
    <w:lvl w:ilvl="5">
      <w:numFmt w:val="bullet"/>
      <w:lvlText w:val="•"/>
      <w:lvlJc w:val="left"/>
      <w:pPr>
        <w:ind w:left="5077" w:hanging="346"/>
      </w:pPr>
      <w:rPr>
        <w:rFonts w:hint="default"/>
        <w:lang w:val="en-US" w:eastAsia="en-US" w:bidi="en-US"/>
      </w:rPr>
    </w:lvl>
    <w:lvl w:ilvl="6">
      <w:numFmt w:val="bullet"/>
      <w:lvlText w:val="•"/>
      <w:lvlJc w:val="left"/>
      <w:pPr>
        <w:ind w:left="6022" w:hanging="346"/>
      </w:pPr>
      <w:rPr>
        <w:rFonts w:hint="default"/>
        <w:lang w:val="en-US" w:eastAsia="en-US" w:bidi="en-US"/>
      </w:rPr>
    </w:lvl>
    <w:lvl w:ilvl="7">
      <w:numFmt w:val="bullet"/>
      <w:lvlText w:val="•"/>
      <w:lvlJc w:val="left"/>
      <w:pPr>
        <w:ind w:left="6966" w:hanging="346"/>
      </w:pPr>
      <w:rPr>
        <w:rFonts w:hint="default"/>
        <w:lang w:val="en-US" w:eastAsia="en-US" w:bidi="en-US"/>
      </w:rPr>
    </w:lvl>
    <w:lvl w:ilvl="8">
      <w:numFmt w:val="bullet"/>
      <w:lvlText w:val="•"/>
      <w:lvlJc w:val="left"/>
      <w:pPr>
        <w:ind w:left="7911" w:hanging="346"/>
      </w:pPr>
      <w:rPr>
        <w:rFonts w:hint="default"/>
        <w:lang w:val="en-US" w:eastAsia="en-US" w:bidi="en-US"/>
      </w:rPr>
    </w:lvl>
  </w:abstractNum>
  <w:abstractNum w:abstractNumId="11" w15:restartNumberingAfterBreak="0">
    <w:nsid w:val="7EF6773C"/>
    <w:multiLevelType w:val="multilevel"/>
    <w:tmpl w:val="3836FCC8"/>
    <w:lvl w:ilvl="0">
      <w:start w:val="6"/>
      <w:numFmt w:val="decimal"/>
      <w:lvlText w:val="%1"/>
      <w:lvlJc w:val="left"/>
      <w:pPr>
        <w:ind w:left="1123" w:hanging="541"/>
      </w:pPr>
      <w:rPr>
        <w:rFonts w:hint="default"/>
        <w:lang w:val="en-US" w:eastAsia="en-US" w:bidi="en-US"/>
      </w:rPr>
    </w:lvl>
    <w:lvl w:ilvl="1">
      <w:numFmt w:val="decimal"/>
      <w:lvlText w:val="%1.%2"/>
      <w:lvlJc w:val="left"/>
      <w:pPr>
        <w:ind w:left="1123" w:hanging="541"/>
      </w:pPr>
      <w:rPr>
        <w:rFonts w:ascii="Arial" w:eastAsia="Arial" w:hAnsi="Arial" w:cs="Arial" w:hint="default"/>
        <w:b/>
        <w:bCs/>
        <w:spacing w:val="-4"/>
        <w:w w:val="102"/>
        <w:sz w:val="19"/>
        <w:szCs w:val="19"/>
        <w:lang w:val="en-US" w:eastAsia="en-US" w:bidi="en-US"/>
      </w:rPr>
    </w:lvl>
    <w:lvl w:ilvl="2">
      <w:numFmt w:val="bullet"/>
      <w:lvlText w:val=""/>
      <w:lvlJc w:val="left"/>
      <w:pPr>
        <w:ind w:left="1303" w:hanging="361"/>
      </w:pPr>
      <w:rPr>
        <w:rFonts w:ascii="Wingdings" w:eastAsia="Wingdings" w:hAnsi="Wingdings" w:cs="Wingdings" w:hint="default"/>
        <w:w w:val="102"/>
        <w:sz w:val="19"/>
        <w:szCs w:val="19"/>
        <w:lang w:val="en-US" w:eastAsia="en-US" w:bidi="en-US"/>
      </w:rPr>
    </w:lvl>
    <w:lvl w:ilvl="3">
      <w:numFmt w:val="bullet"/>
      <w:lvlText w:val="•"/>
      <w:lvlJc w:val="left"/>
      <w:pPr>
        <w:ind w:left="3188" w:hanging="361"/>
      </w:pPr>
      <w:rPr>
        <w:rFonts w:hint="default"/>
        <w:lang w:val="en-US" w:eastAsia="en-US" w:bidi="en-US"/>
      </w:rPr>
    </w:lvl>
    <w:lvl w:ilvl="4">
      <w:numFmt w:val="bullet"/>
      <w:lvlText w:val="•"/>
      <w:lvlJc w:val="left"/>
      <w:pPr>
        <w:ind w:left="4133" w:hanging="361"/>
      </w:pPr>
      <w:rPr>
        <w:rFonts w:hint="default"/>
        <w:lang w:val="en-US" w:eastAsia="en-US" w:bidi="en-US"/>
      </w:rPr>
    </w:lvl>
    <w:lvl w:ilvl="5">
      <w:numFmt w:val="bullet"/>
      <w:lvlText w:val="•"/>
      <w:lvlJc w:val="left"/>
      <w:pPr>
        <w:ind w:left="5077" w:hanging="361"/>
      </w:pPr>
      <w:rPr>
        <w:rFonts w:hint="default"/>
        <w:lang w:val="en-US" w:eastAsia="en-US" w:bidi="en-US"/>
      </w:rPr>
    </w:lvl>
    <w:lvl w:ilvl="6">
      <w:numFmt w:val="bullet"/>
      <w:lvlText w:val="•"/>
      <w:lvlJc w:val="left"/>
      <w:pPr>
        <w:ind w:left="6022" w:hanging="361"/>
      </w:pPr>
      <w:rPr>
        <w:rFonts w:hint="default"/>
        <w:lang w:val="en-US" w:eastAsia="en-US" w:bidi="en-US"/>
      </w:rPr>
    </w:lvl>
    <w:lvl w:ilvl="7">
      <w:numFmt w:val="bullet"/>
      <w:lvlText w:val="•"/>
      <w:lvlJc w:val="left"/>
      <w:pPr>
        <w:ind w:left="6966" w:hanging="361"/>
      </w:pPr>
      <w:rPr>
        <w:rFonts w:hint="default"/>
        <w:lang w:val="en-US" w:eastAsia="en-US" w:bidi="en-US"/>
      </w:rPr>
    </w:lvl>
    <w:lvl w:ilvl="8">
      <w:numFmt w:val="bullet"/>
      <w:lvlText w:val="•"/>
      <w:lvlJc w:val="left"/>
      <w:pPr>
        <w:ind w:left="7911" w:hanging="361"/>
      </w:pPr>
      <w:rPr>
        <w:rFonts w:hint="default"/>
        <w:lang w:val="en-US" w:eastAsia="en-US" w:bidi="en-US"/>
      </w:rPr>
    </w:lvl>
  </w:abstractNum>
  <w:num w:numId="1" w16cid:durableId="1089084864">
    <w:abstractNumId w:val="1"/>
  </w:num>
  <w:num w:numId="2" w16cid:durableId="1260680028">
    <w:abstractNumId w:val="6"/>
  </w:num>
  <w:num w:numId="3" w16cid:durableId="15932112">
    <w:abstractNumId w:val="7"/>
  </w:num>
  <w:num w:numId="4" w16cid:durableId="120613833">
    <w:abstractNumId w:val="11"/>
  </w:num>
  <w:num w:numId="5" w16cid:durableId="1849440409">
    <w:abstractNumId w:val="10"/>
  </w:num>
  <w:num w:numId="6" w16cid:durableId="1785885450">
    <w:abstractNumId w:val="5"/>
  </w:num>
  <w:num w:numId="7" w16cid:durableId="1995524489">
    <w:abstractNumId w:val="2"/>
  </w:num>
  <w:num w:numId="8" w16cid:durableId="1848328589">
    <w:abstractNumId w:val="0"/>
  </w:num>
  <w:num w:numId="9" w16cid:durableId="1326663918">
    <w:abstractNumId w:val="4"/>
  </w:num>
  <w:num w:numId="10" w16cid:durableId="1647323471">
    <w:abstractNumId w:val="8"/>
  </w:num>
  <w:num w:numId="11" w16cid:durableId="581453154">
    <w:abstractNumId w:val="9"/>
  </w:num>
  <w:num w:numId="12" w16cid:durableId="23975990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F6B"/>
    <w:rsid w:val="0000011F"/>
    <w:rsid w:val="000048A6"/>
    <w:rsid w:val="000050D8"/>
    <w:rsid w:val="00006398"/>
    <w:rsid w:val="00006A72"/>
    <w:rsid w:val="000105AA"/>
    <w:rsid w:val="00021D38"/>
    <w:rsid w:val="00021E03"/>
    <w:rsid w:val="00024E80"/>
    <w:rsid w:val="00034723"/>
    <w:rsid w:val="0003554B"/>
    <w:rsid w:val="00040955"/>
    <w:rsid w:val="00055C36"/>
    <w:rsid w:val="00055F2C"/>
    <w:rsid w:val="0006367F"/>
    <w:rsid w:val="00070ABF"/>
    <w:rsid w:val="000846CC"/>
    <w:rsid w:val="00086489"/>
    <w:rsid w:val="00086AB5"/>
    <w:rsid w:val="00090514"/>
    <w:rsid w:val="00092FD0"/>
    <w:rsid w:val="00093132"/>
    <w:rsid w:val="0009619F"/>
    <w:rsid w:val="00097402"/>
    <w:rsid w:val="00097A0D"/>
    <w:rsid w:val="000A77DF"/>
    <w:rsid w:val="000B42EE"/>
    <w:rsid w:val="000D29F0"/>
    <w:rsid w:val="000D2A85"/>
    <w:rsid w:val="000E38B2"/>
    <w:rsid w:val="000E4DAF"/>
    <w:rsid w:val="000F1515"/>
    <w:rsid w:val="000F1E58"/>
    <w:rsid w:val="000F5CCC"/>
    <w:rsid w:val="00102F42"/>
    <w:rsid w:val="00107432"/>
    <w:rsid w:val="001221D4"/>
    <w:rsid w:val="00123FF7"/>
    <w:rsid w:val="00133000"/>
    <w:rsid w:val="001378A9"/>
    <w:rsid w:val="001441F3"/>
    <w:rsid w:val="00147C80"/>
    <w:rsid w:val="001547A8"/>
    <w:rsid w:val="001557D2"/>
    <w:rsid w:val="001570A5"/>
    <w:rsid w:val="00175518"/>
    <w:rsid w:val="00184A53"/>
    <w:rsid w:val="00191B95"/>
    <w:rsid w:val="00195538"/>
    <w:rsid w:val="001A19F4"/>
    <w:rsid w:val="001A2AAC"/>
    <w:rsid w:val="001A6684"/>
    <w:rsid w:val="001B5EC5"/>
    <w:rsid w:val="001D5FAF"/>
    <w:rsid w:val="001E27B1"/>
    <w:rsid w:val="001E6367"/>
    <w:rsid w:val="001F02B6"/>
    <w:rsid w:val="001F0EF8"/>
    <w:rsid w:val="00204FC8"/>
    <w:rsid w:val="002175EA"/>
    <w:rsid w:val="00223A70"/>
    <w:rsid w:val="00226B3D"/>
    <w:rsid w:val="00241295"/>
    <w:rsid w:val="002454A1"/>
    <w:rsid w:val="00250B7C"/>
    <w:rsid w:val="002543CC"/>
    <w:rsid w:val="002670AC"/>
    <w:rsid w:val="00282FE2"/>
    <w:rsid w:val="00283B68"/>
    <w:rsid w:val="002857E9"/>
    <w:rsid w:val="00286C98"/>
    <w:rsid w:val="0029621A"/>
    <w:rsid w:val="00296B4D"/>
    <w:rsid w:val="00296D0E"/>
    <w:rsid w:val="002A7337"/>
    <w:rsid w:val="002B3058"/>
    <w:rsid w:val="002C1249"/>
    <w:rsid w:val="002C1F38"/>
    <w:rsid w:val="002C24BF"/>
    <w:rsid w:val="002C4878"/>
    <w:rsid w:val="002C7166"/>
    <w:rsid w:val="002E3B44"/>
    <w:rsid w:val="002E5C3D"/>
    <w:rsid w:val="002F44A6"/>
    <w:rsid w:val="00302E16"/>
    <w:rsid w:val="003127B8"/>
    <w:rsid w:val="00312CED"/>
    <w:rsid w:val="0031458D"/>
    <w:rsid w:val="003163AC"/>
    <w:rsid w:val="00324E8D"/>
    <w:rsid w:val="00327CB3"/>
    <w:rsid w:val="00333EC1"/>
    <w:rsid w:val="003431DC"/>
    <w:rsid w:val="00345AD2"/>
    <w:rsid w:val="0035253C"/>
    <w:rsid w:val="00354125"/>
    <w:rsid w:val="003674E7"/>
    <w:rsid w:val="003722EB"/>
    <w:rsid w:val="00376608"/>
    <w:rsid w:val="00376E63"/>
    <w:rsid w:val="00376EBD"/>
    <w:rsid w:val="00385B0D"/>
    <w:rsid w:val="00387B80"/>
    <w:rsid w:val="003A6574"/>
    <w:rsid w:val="003A6FEF"/>
    <w:rsid w:val="003C6C79"/>
    <w:rsid w:val="003D3209"/>
    <w:rsid w:val="003D70F2"/>
    <w:rsid w:val="003E2DA5"/>
    <w:rsid w:val="003EFE3E"/>
    <w:rsid w:val="00400A7F"/>
    <w:rsid w:val="00401AD3"/>
    <w:rsid w:val="00405206"/>
    <w:rsid w:val="00406C39"/>
    <w:rsid w:val="0041053C"/>
    <w:rsid w:val="0041169B"/>
    <w:rsid w:val="00421CE4"/>
    <w:rsid w:val="00422BBB"/>
    <w:rsid w:val="004237C8"/>
    <w:rsid w:val="00423A34"/>
    <w:rsid w:val="0043142B"/>
    <w:rsid w:val="00442689"/>
    <w:rsid w:val="00450904"/>
    <w:rsid w:val="00464D81"/>
    <w:rsid w:val="00470777"/>
    <w:rsid w:val="00471417"/>
    <w:rsid w:val="00474AD5"/>
    <w:rsid w:val="00481547"/>
    <w:rsid w:val="00485960"/>
    <w:rsid w:val="0048780C"/>
    <w:rsid w:val="0049606A"/>
    <w:rsid w:val="004967ED"/>
    <w:rsid w:val="004A14A0"/>
    <w:rsid w:val="004A315A"/>
    <w:rsid w:val="004B4395"/>
    <w:rsid w:val="004B5B33"/>
    <w:rsid w:val="004C513F"/>
    <w:rsid w:val="004D7635"/>
    <w:rsid w:val="004E0380"/>
    <w:rsid w:val="004E1B2C"/>
    <w:rsid w:val="004E6007"/>
    <w:rsid w:val="004E7F60"/>
    <w:rsid w:val="004F0843"/>
    <w:rsid w:val="004F5BF6"/>
    <w:rsid w:val="005000C1"/>
    <w:rsid w:val="00506876"/>
    <w:rsid w:val="00507776"/>
    <w:rsid w:val="0051281C"/>
    <w:rsid w:val="00522231"/>
    <w:rsid w:val="005224A0"/>
    <w:rsid w:val="00536791"/>
    <w:rsid w:val="0054472D"/>
    <w:rsid w:val="00551C91"/>
    <w:rsid w:val="00562EBF"/>
    <w:rsid w:val="00572782"/>
    <w:rsid w:val="00574F2E"/>
    <w:rsid w:val="00590221"/>
    <w:rsid w:val="005911B9"/>
    <w:rsid w:val="00596300"/>
    <w:rsid w:val="005C0AB2"/>
    <w:rsid w:val="005C18D7"/>
    <w:rsid w:val="005C7DA8"/>
    <w:rsid w:val="005D0D56"/>
    <w:rsid w:val="005D1582"/>
    <w:rsid w:val="005D3ECD"/>
    <w:rsid w:val="005D6597"/>
    <w:rsid w:val="005E6B25"/>
    <w:rsid w:val="005F0777"/>
    <w:rsid w:val="005F285C"/>
    <w:rsid w:val="005F60FF"/>
    <w:rsid w:val="00604437"/>
    <w:rsid w:val="0060688F"/>
    <w:rsid w:val="006141D2"/>
    <w:rsid w:val="006149BF"/>
    <w:rsid w:val="0062026E"/>
    <w:rsid w:val="00624C28"/>
    <w:rsid w:val="00640089"/>
    <w:rsid w:val="00657E71"/>
    <w:rsid w:val="00667891"/>
    <w:rsid w:val="00671F4F"/>
    <w:rsid w:val="006742F0"/>
    <w:rsid w:val="00674F6B"/>
    <w:rsid w:val="00691731"/>
    <w:rsid w:val="006A177E"/>
    <w:rsid w:val="006A2107"/>
    <w:rsid w:val="006A5EBD"/>
    <w:rsid w:val="006D0B58"/>
    <w:rsid w:val="006D3E91"/>
    <w:rsid w:val="006D5AEB"/>
    <w:rsid w:val="006D7311"/>
    <w:rsid w:val="006E1FE0"/>
    <w:rsid w:val="006E5F99"/>
    <w:rsid w:val="006F2A0F"/>
    <w:rsid w:val="0070076F"/>
    <w:rsid w:val="00700E9A"/>
    <w:rsid w:val="007014D5"/>
    <w:rsid w:val="007045BD"/>
    <w:rsid w:val="0072051A"/>
    <w:rsid w:val="00721DF6"/>
    <w:rsid w:val="00730384"/>
    <w:rsid w:val="0073481F"/>
    <w:rsid w:val="00744408"/>
    <w:rsid w:val="007513E6"/>
    <w:rsid w:val="007577F3"/>
    <w:rsid w:val="00766E07"/>
    <w:rsid w:val="007753A4"/>
    <w:rsid w:val="00780DFC"/>
    <w:rsid w:val="00785500"/>
    <w:rsid w:val="007877ED"/>
    <w:rsid w:val="00797493"/>
    <w:rsid w:val="007A39DE"/>
    <w:rsid w:val="007B15CE"/>
    <w:rsid w:val="007B1DE4"/>
    <w:rsid w:val="007C78C0"/>
    <w:rsid w:val="007D3904"/>
    <w:rsid w:val="007E0574"/>
    <w:rsid w:val="007E0DCE"/>
    <w:rsid w:val="007E3B6A"/>
    <w:rsid w:val="007E3E5B"/>
    <w:rsid w:val="007E4BF0"/>
    <w:rsid w:val="007F19EC"/>
    <w:rsid w:val="007F7BE2"/>
    <w:rsid w:val="008018A1"/>
    <w:rsid w:val="00802F49"/>
    <w:rsid w:val="00804BFE"/>
    <w:rsid w:val="0081383E"/>
    <w:rsid w:val="008209CB"/>
    <w:rsid w:val="00832670"/>
    <w:rsid w:val="008364CF"/>
    <w:rsid w:val="0084596D"/>
    <w:rsid w:val="00846FF8"/>
    <w:rsid w:val="008476E0"/>
    <w:rsid w:val="0087011A"/>
    <w:rsid w:val="00880064"/>
    <w:rsid w:val="00886E8E"/>
    <w:rsid w:val="00896953"/>
    <w:rsid w:val="00896966"/>
    <w:rsid w:val="008A5164"/>
    <w:rsid w:val="008A5794"/>
    <w:rsid w:val="008A5A6C"/>
    <w:rsid w:val="008B0C5A"/>
    <w:rsid w:val="008B6FBD"/>
    <w:rsid w:val="008D36A1"/>
    <w:rsid w:val="008D4D8B"/>
    <w:rsid w:val="008D74C9"/>
    <w:rsid w:val="008D78B2"/>
    <w:rsid w:val="008E1930"/>
    <w:rsid w:val="008E448D"/>
    <w:rsid w:val="008F0DD2"/>
    <w:rsid w:val="00904C98"/>
    <w:rsid w:val="00922C91"/>
    <w:rsid w:val="009354FF"/>
    <w:rsid w:val="0093615A"/>
    <w:rsid w:val="00941B7D"/>
    <w:rsid w:val="009535C9"/>
    <w:rsid w:val="00957A60"/>
    <w:rsid w:val="00963A06"/>
    <w:rsid w:val="0096550F"/>
    <w:rsid w:val="00966785"/>
    <w:rsid w:val="009B2319"/>
    <w:rsid w:val="009B235E"/>
    <w:rsid w:val="009B2649"/>
    <w:rsid w:val="009B6159"/>
    <w:rsid w:val="009C0878"/>
    <w:rsid w:val="009C5835"/>
    <w:rsid w:val="009C61BD"/>
    <w:rsid w:val="009C6F6F"/>
    <w:rsid w:val="009D3558"/>
    <w:rsid w:val="009E6993"/>
    <w:rsid w:val="009E6FE4"/>
    <w:rsid w:val="009F3402"/>
    <w:rsid w:val="00A12041"/>
    <w:rsid w:val="00A202C2"/>
    <w:rsid w:val="00A21CEC"/>
    <w:rsid w:val="00A22E39"/>
    <w:rsid w:val="00A22ED6"/>
    <w:rsid w:val="00A25069"/>
    <w:rsid w:val="00A27086"/>
    <w:rsid w:val="00A42790"/>
    <w:rsid w:val="00A42F2E"/>
    <w:rsid w:val="00A57C77"/>
    <w:rsid w:val="00A627F0"/>
    <w:rsid w:val="00A67F8E"/>
    <w:rsid w:val="00A74298"/>
    <w:rsid w:val="00A75FB6"/>
    <w:rsid w:val="00AA4907"/>
    <w:rsid w:val="00AA56A9"/>
    <w:rsid w:val="00AB320A"/>
    <w:rsid w:val="00AC177B"/>
    <w:rsid w:val="00AD064A"/>
    <w:rsid w:val="00AE05D5"/>
    <w:rsid w:val="00AE626E"/>
    <w:rsid w:val="00AE72B8"/>
    <w:rsid w:val="00B02582"/>
    <w:rsid w:val="00B05519"/>
    <w:rsid w:val="00B05F9D"/>
    <w:rsid w:val="00B0717D"/>
    <w:rsid w:val="00B1111A"/>
    <w:rsid w:val="00B32FA7"/>
    <w:rsid w:val="00B37F92"/>
    <w:rsid w:val="00B40443"/>
    <w:rsid w:val="00B40BEF"/>
    <w:rsid w:val="00B41779"/>
    <w:rsid w:val="00B4189F"/>
    <w:rsid w:val="00B61A37"/>
    <w:rsid w:val="00B75128"/>
    <w:rsid w:val="00B771ED"/>
    <w:rsid w:val="00B8130F"/>
    <w:rsid w:val="00B8155F"/>
    <w:rsid w:val="00B91FBD"/>
    <w:rsid w:val="00B97F87"/>
    <w:rsid w:val="00BA21E2"/>
    <w:rsid w:val="00BA7341"/>
    <w:rsid w:val="00BB4A93"/>
    <w:rsid w:val="00BB701A"/>
    <w:rsid w:val="00BC0585"/>
    <w:rsid w:val="00BD4AB6"/>
    <w:rsid w:val="00BE04C4"/>
    <w:rsid w:val="00BE29CA"/>
    <w:rsid w:val="00BE2DA6"/>
    <w:rsid w:val="00BE6E1B"/>
    <w:rsid w:val="00BF089F"/>
    <w:rsid w:val="00BF23EF"/>
    <w:rsid w:val="00C02492"/>
    <w:rsid w:val="00C05659"/>
    <w:rsid w:val="00C11009"/>
    <w:rsid w:val="00C13017"/>
    <w:rsid w:val="00C17CC6"/>
    <w:rsid w:val="00C237BA"/>
    <w:rsid w:val="00C25656"/>
    <w:rsid w:val="00C25F46"/>
    <w:rsid w:val="00C34886"/>
    <w:rsid w:val="00C42F9F"/>
    <w:rsid w:val="00C44F5A"/>
    <w:rsid w:val="00C54270"/>
    <w:rsid w:val="00C604BD"/>
    <w:rsid w:val="00C63E78"/>
    <w:rsid w:val="00C64C0C"/>
    <w:rsid w:val="00C72EC7"/>
    <w:rsid w:val="00C7689F"/>
    <w:rsid w:val="00C81D7C"/>
    <w:rsid w:val="00CA70B5"/>
    <w:rsid w:val="00CB59D8"/>
    <w:rsid w:val="00CB688C"/>
    <w:rsid w:val="00CC4F04"/>
    <w:rsid w:val="00CD0872"/>
    <w:rsid w:val="00CD2264"/>
    <w:rsid w:val="00CD6B09"/>
    <w:rsid w:val="00CD6C7F"/>
    <w:rsid w:val="00CE3395"/>
    <w:rsid w:val="00CE6A2A"/>
    <w:rsid w:val="00D03055"/>
    <w:rsid w:val="00D1113D"/>
    <w:rsid w:val="00D127D5"/>
    <w:rsid w:val="00D149D4"/>
    <w:rsid w:val="00D15AC2"/>
    <w:rsid w:val="00D16EE3"/>
    <w:rsid w:val="00D2585D"/>
    <w:rsid w:val="00D277C1"/>
    <w:rsid w:val="00D55C4A"/>
    <w:rsid w:val="00D632F0"/>
    <w:rsid w:val="00D710B9"/>
    <w:rsid w:val="00D76C8C"/>
    <w:rsid w:val="00D77F95"/>
    <w:rsid w:val="00D868F0"/>
    <w:rsid w:val="00D90BB9"/>
    <w:rsid w:val="00DA4909"/>
    <w:rsid w:val="00DA624A"/>
    <w:rsid w:val="00DA7EAD"/>
    <w:rsid w:val="00DB09F7"/>
    <w:rsid w:val="00DB3F2C"/>
    <w:rsid w:val="00DB40F1"/>
    <w:rsid w:val="00DB6FAC"/>
    <w:rsid w:val="00DC2339"/>
    <w:rsid w:val="00DC63DD"/>
    <w:rsid w:val="00DC7724"/>
    <w:rsid w:val="00DC7CDD"/>
    <w:rsid w:val="00DD30FC"/>
    <w:rsid w:val="00DE3023"/>
    <w:rsid w:val="00DF479C"/>
    <w:rsid w:val="00E1633A"/>
    <w:rsid w:val="00E243A0"/>
    <w:rsid w:val="00E254D4"/>
    <w:rsid w:val="00E3704B"/>
    <w:rsid w:val="00E40758"/>
    <w:rsid w:val="00E418D3"/>
    <w:rsid w:val="00E44540"/>
    <w:rsid w:val="00E472E5"/>
    <w:rsid w:val="00E57B11"/>
    <w:rsid w:val="00E63C1C"/>
    <w:rsid w:val="00E646EE"/>
    <w:rsid w:val="00E768DA"/>
    <w:rsid w:val="00E80967"/>
    <w:rsid w:val="00E80E9F"/>
    <w:rsid w:val="00E84F87"/>
    <w:rsid w:val="00E917A1"/>
    <w:rsid w:val="00E96DC4"/>
    <w:rsid w:val="00EA3E7E"/>
    <w:rsid w:val="00EA4DF6"/>
    <w:rsid w:val="00EA5EDA"/>
    <w:rsid w:val="00EA7719"/>
    <w:rsid w:val="00EB0562"/>
    <w:rsid w:val="00EB1F8C"/>
    <w:rsid w:val="00EB5433"/>
    <w:rsid w:val="00EB56C7"/>
    <w:rsid w:val="00EC542C"/>
    <w:rsid w:val="00ED125E"/>
    <w:rsid w:val="00EE5EF4"/>
    <w:rsid w:val="00EE6272"/>
    <w:rsid w:val="00F12DD8"/>
    <w:rsid w:val="00F241CE"/>
    <w:rsid w:val="00F35447"/>
    <w:rsid w:val="00F4178C"/>
    <w:rsid w:val="00F43165"/>
    <w:rsid w:val="00F46F17"/>
    <w:rsid w:val="00F4790C"/>
    <w:rsid w:val="00F47B93"/>
    <w:rsid w:val="00F51CEB"/>
    <w:rsid w:val="00F54173"/>
    <w:rsid w:val="00F677C3"/>
    <w:rsid w:val="00F72688"/>
    <w:rsid w:val="00F730B7"/>
    <w:rsid w:val="00F909FA"/>
    <w:rsid w:val="00F9542A"/>
    <w:rsid w:val="00FA19AA"/>
    <w:rsid w:val="00FA7FE9"/>
    <w:rsid w:val="00FD2D5C"/>
    <w:rsid w:val="00FE2DB1"/>
    <w:rsid w:val="00FE5674"/>
    <w:rsid w:val="00FF2669"/>
    <w:rsid w:val="00FF28A7"/>
    <w:rsid w:val="0171D185"/>
    <w:rsid w:val="0320C840"/>
    <w:rsid w:val="037D82BC"/>
    <w:rsid w:val="04481D74"/>
    <w:rsid w:val="0465C692"/>
    <w:rsid w:val="04EEBD7F"/>
    <w:rsid w:val="04FA775E"/>
    <w:rsid w:val="0527C2E7"/>
    <w:rsid w:val="0561D7D2"/>
    <w:rsid w:val="059B898F"/>
    <w:rsid w:val="05AC9604"/>
    <w:rsid w:val="05E9BBA0"/>
    <w:rsid w:val="064905BB"/>
    <w:rsid w:val="065F66F1"/>
    <w:rsid w:val="06C2556C"/>
    <w:rsid w:val="08053F39"/>
    <w:rsid w:val="08D58051"/>
    <w:rsid w:val="094F5801"/>
    <w:rsid w:val="0A1654B3"/>
    <w:rsid w:val="0AAC01FA"/>
    <w:rsid w:val="0B75B97C"/>
    <w:rsid w:val="0B79F263"/>
    <w:rsid w:val="0BEFA083"/>
    <w:rsid w:val="0C19F0D5"/>
    <w:rsid w:val="0D4FFEA7"/>
    <w:rsid w:val="0DCEEA9E"/>
    <w:rsid w:val="0E178BD0"/>
    <w:rsid w:val="0E8690AF"/>
    <w:rsid w:val="0EF27CB6"/>
    <w:rsid w:val="0F2C367C"/>
    <w:rsid w:val="0F5EF540"/>
    <w:rsid w:val="0FF166EE"/>
    <w:rsid w:val="100EB068"/>
    <w:rsid w:val="10F2C636"/>
    <w:rsid w:val="126ACE07"/>
    <w:rsid w:val="1414906B"/>
    <w:rsid w:val="1422C70F"/>
    <w:rsid w:val="14A382A9"/>
    <w:rsid w:val="14C533BF"/>
    <w:rsid w:val="157A72B4"/>
    <w:rsid w:val="15CBAD6E"/>
    <w:rsid w:val="160AD321"/>
    <w:rsid w:val="16373F06"/>
    <w:rsid w:val="16DB428C"/>
    <w:rsid w:val="1741C054"/>
    <w:rsid w:val="1769053F"/>
    <w:rsid w:val="17EF3613"/>
    <w:rsid w:val="1820B09A"/>
    <w:rsid w:val="18C313B0"/>
    <w:rsid w:val="191B140E"/>
    <w:rsid w:val="195B2C8B"/>
    <w:rsid w:val="19874619"/>
    <w:rsid w:val="19AD7189"/>
    <w:rsid w:val="19CEA89D"/>
    <w:rsid w:val="1AB09748"/>
    <w:rsid w:val="1AD41FD9"/>
    <w:rsid w:val="1C548CAA"/>
    <w:rsid w:val="1CE62C21"/>
    <w:rsid w:val="1E4B80E9"/>
    <w:rsid w:val="1ED9DC59"/>
    <w:rsid w:val="2099F286"/>
    <w:rsid w:val="20A1535E"/>
    <w:rsid w:val="20C5E784"/>
    <w:rsid w:val="21B67C54"/>
    <w:rsid w:val="2208579A"/>
    <w:rsid w:val="2253D2FC"/>
    <w:rsid w:val="226C2E6C"/>
    <w:rsid w:val="22A3BA84"/>
    <w:rsid w:val="22C40018"/>
    <w:rsid w:val="238F2720"/>
    <w:rsid w:val="239E9132"/>
    <w:rsid w:val="23AAF8F9"/>
    <w:rsid w:val="241C23FD"/>
    <w:rsid w:val="247FF5CA"/>
    <w:rsid w:val="24E58C67"/>
    <w:rsid w:val="2502B0CA"/>
    <w:rsid w:val="258706A3"/>
    <w:rsid w:val="26049722"/>
    <w:rsid w:val="262274DC"/>
    <w:rsid w:val="266918AF"/>
    <w:rsid w:val="273CEAA5"/>
    <w:rsid w:val="27B3F167"/>
    <w:rsid w:val="281BB70E"/>
    <w:rsid w:val="28452B3E"/>
    <w:rsid w:val="287717B2"/>
    <w:rsid w:val="2903EC23"/>
    <w:rsid w:val="294DD1CE"/>
    <w:rsid w:val="2A13837A"/>
    <w:rsid w:val="2A1E5258"/>
    <w:rsid w:val="2AF275A3"/>
    <w:rsid w:val="2B12437A"/>
    <w:rsid w:val="2B80BFDB"/>
    <w:rsid w:val="2BD25C86"/>
    <w:rsid w:val="2C441876"/>
    <w:rsid w:val="2CD4AFB9"/>
    <w:rsid w:val="2CDA6DDA"/>
    <w:rsid w:val="2DC46930"/>
    <w:rsid w:val="2E59CD5F"/>
    <w:rsid w:val="2EE1A1F5"/>
    <w:rsid w:val="2F4397D8"/>
    <w:rsid w:val="2FB7E8AB"/>
    <w:rsid w:val="3026ECFE"/>
    <w:rsid w:val="3032D8EE"/>
    <w:rsid w:val="303EE74D"/>
    <w:rsid w:val="30853423"/>
    <w:rsid w:val="30A9A116"/>
    <w:rsid w:val="30F778F9"/>
    <w:rsid w:val="3138DAD1"/>
    <w:rsid w:val="3322AB59"/>
    <w:rsid w:val="337780F0"/>
    <w:rsid w:val="337BAD7B"/>
    <w:rsid w:val="34708B01"/>
    <w:rsid w:val="35D24403"/>
    <w:rsid w:val="35DF2001"/>
    <w:rsid w:val="3665E3B5"/>
    <w:rsid w:val="3740D857"/>
    <w:rsid w:val="38184968"/>
    <w:rsid w:val="390AAAFD"/>
    <w:rsid w:val="3AFF6A48"/>
    <w:rsid w:val="3B419BC5"/>
    <w:rsid w:val="3BBCC6E8"/>
    <w:rsid w:val="3BEC2A6B"/>
    <w:rsid w:val="3D31B48F"/>
    <w:rsid w:val="3D6C2F51"/>
    <w:rsid w:val="3E0FF787"/>
    <w:rsid w:val="3E394B9A"/>
    <w:rsid w:val="3E731E13"/>
    <w:rsid w:val="3E76BA62"/>
    <w:rsid w:val="3F037835"/>
    <w:rsid w:val="3FE64364"/>
    <w:rsid w:val="40720354"/>
    <w:rsid w:val="407CD3FD"/>
    <w:rsid w:val="40DBBDBA"/>
    <w:rsid w:val="41CE484C"/>
    <w:rsid w:val="42AF9A29"/>
    <w:rsid w:val="435F136F"/>
    <w:rsid w:val="436B112A"/>
    <w:rsid w:val="4380F26C"/>
    <w:rsid w:val="43F3A6E0"/>
    <w:rsid w:val="44699045"/>
    <w:rsid w:val="45C7356E"/>
    <w:rsid w:val="46D2BCA3"/>
    <w:rsid w:val="46D411BF"/>
    <w:rsid w:val="4719A7B6"/>
    <w:rsid w:val="473C6792"/>
    <w:rsid w:val="47511A4A"/>
    <w:rsid w:val="478523AE"/>
    <w:rsid w:val="478F0EC1"/>
    <w:rsid w:val="47A7706D"/>
    <w:rsid w:val="4807335B"/>
    <w:rsid w:val="48BFF978"/>
    <w:rsid w:val="48DB946A"/>
    <w:rsid w:val="4923C0C6"/>
    <w:rsid w:val="4960FB81"/>
    <w:rsid w:val="49DC3105"/>
    <w:rsid w:val="4A4C44FA"/>
    <w:rsid w:val="4A737178"/>
    <w:rsid w:val="4ABD9300"/>
    <w:rsid w:val="4B13A28D"/>
    <w:rsid w:val="4CA557F3"/>
    <w:rsid w:val="4DAF70C2"/>
    <w:rsid w:val="4E309393"/>
    <w:rsid w:val="4E3A3ECC"/>
    <w:rsid w:val="4E93E39B"/>
    <w:rsid w:val="4F7855E2"/>
    <w:rsid w:val="5137BA7B"/>
    <w:rsid w:val="518264F6"/>
    <w:rsid w:val="51A6E8F1"/>
    <w:rsid w:val="51AD833C"/>
    <w:rsid w:val="52B8289D"/>
    <w:rsid w:val="52EC366E"/>
    <w:rsid w:val="52F18ACC"/>
    <w:rsid w:val="531E6945"/>
    <w:rsid w:val="53D83FAA"/>
    <w:rsid w:val="54782605"/>
    <w:rsid w:val="54B40BBF"/>
    <w:rsid w:val="55633212"/>
    <w:rsid w:val="55A788E6"/>
    <w:rsid w:val="55CC8B63"/>
    <w:rsid w:val="55E263A5"/>
    <w:rsid w:val="56040BE9"/>
    <w:rsid w:val="5623A2AA"/>
    <w:rsid w:val="562CB140"/>
    <w:rsid w:val="563348B7"/>
    <w:rsid w:val="5635A61A"/>
    <w:rsid w:val="565736F2"/>
    <w:rsid w:val="56710123"/>
    <w:rsid w:val="56AB50EF"/>
    <w:rsid w:val="574E7F8E"/>
    <w:rsid w:val="576646E1"/>
    <w:rsid w:val="5767F9DA"/>
    <w:rsid w:val="576F7BB5"/>
    <w:rsid w:val="57D17C90"/>
    <w:rsid w:val="57DDC972"/>
    <w:rsid w:val="58044896"/>
    <w:rsid w:val="587A3E32"/>
    <w:rsid w:val="58B1EA2F"/>
    <w:rsid w:val="5958C3BD"/>
    <w:rsid w:val="596B1F13"/>
    <w:rsid w:val="59C5B491"/>
    <w:rsid w:val="59F0CF3D"/>
    <w:rsid w:val="5A5F72E4"/>
    <w:rsid w:val="5A7D6BC3"/>
    <w:rsid w:val="5ADDA248"/>
    <w:rsid w:val="5B99401E"/>
    <w:rsid w:val="5BF9D8B0"/>
    <w:rsid w:val="5C32183A"/>
    <w:rsid w:val="5C34581E"/>
    <w:rsid w:val="5CB91AA2"/>
    <w:rsid w:val="5CBEDC2E"/>
    <w:rsid w:val="5D08860A"/>
    <w:rsid w:val="5D127E5E"/>
    <w:rsid w:val="5D399E70"/>
    <w:rsid w:val="5DE62A05"/>
    <w:rsid w:val="5E92CEBB"/>
    <w:rsid w:val="5E93552A"/>
    <w:rsid w:val="5F89F7DB"/>
    <w:rsid w:val="60BC27BE"/>
    <w:rsid w:val="6164F818"/>
    <w:rsid w:val="616DCB69"/>
    <w:rsid w:val="6183EB0F"/>
    <w:rsid w:val="61D41223"/>
    <w:rsid w:val="61F6D018"/>
    <w:rsid w:val="62EBF767"/>
    <w:rsid w:val="633BEDB5"/>
    <w:rsid w:val="640107F0"/>
    <w:rsid w:val="6401C1EA"/>
    <w:rsid w:val="6415E7BA"/>
    <w:rsid w:val="645F6F5B"/>
    <w:rsid w:val="6461328A"/>
    <w:rsid w:val="646607AE"/>
    <w:rsid w:val="64A4A7DE"/>
    <w:rsid w:val="65B3DA85"/>
    <w:rsid w:val="66A519D5"/>
    <w:rsid w:val="670DF425"/>
    <w:rsid w:val="673331E8"/>
    <w:rsid w:val="680B6E12"/>
    <w:rsid w:val="6818D669"/>
    <w:rsid w:val="686C0AB8"/>
    <w:rsid w:val="697AA5CD"/>
    <w:rsid w:val="6AB05AD0"/>
    <w:rsid w:val="6B29004D"/>
    <w:rsid w:val="6B892E42"/>
    <w:rsid w:val="6C3FAD48"/>
    <w:rsid w:val="6CBE9FBB"/>
    <w:rsid w:val="6DAC0CF1"/>
    <w:rsid w:val="6E6DCAFD"/>
    <w:rsid w:val="6EE91D00"/>
    <w:rsid w:val="706DC0B4"/>
    <w:rsid w:val="719D89E3"/>
    <w:rsid w:val="71BDB134"/>
    <w:rsid w:val="7295B102"/>
    <w:rsid w:val="729FEF26"/>
    <w:rsid w:val="7309DF7F"/>
    <w:rsid w:val="732FD3C6"/>
    <w:rsid w:val="74652098"/>
    <w:rsid w:val="7487785D"/>
    <w:rsid w:val="750C4791"/>
    <w:rsid w:val="759EBE95"/>
    <w:rsid w:val="75BCC5E5"/>
    <w:rsid w:val="761A27B8"/>
    <w:rsid w:val="7662D50F"/>
    <w:rsid w:val="772B3493"/>
    <w:rsid w:val="772FDB90"/>
    <w:rsid w:val="773F1138"/>
    <w:rsid w:val="77587300"/>
    <w:rsid w:val="7761A90F"/>
    <w:rsid w:val="777DC3FF"/>
    <w:rsid w:val="7801D594"/>
    <w:rsid w:val="793C7D5D"/>
    <w:rsid w:val="7AB09945"/>
    <w:rsid w:val="7B5779C4"/>
    <w:rsid w:val="7BD6B1FF"/>
    <w:rsid w:val="7C46F567"/>
    <w:rsid w:val="7C5DC5E7"/>
    <w:rsid w:val="7C79B30F"/>
    <w:rsid w:val="7D03B352"/>
    <w:rsid w:val="7D60FEFA"/>
    <w:rsid w:val="7DA9C15F"/>
    <w:rsid w:val="7E030F49"/>
    <w:rsid w:val="7E0F41FB"/>
    <w:rsid w:val="7E1A3183"/>
    <w:rsid w:val="7E74DD53"/>
    <w:rsid w:val="7ED77DE7"/>
    <w:rsid w:val="7F145378"/>
    <w:rsid w:val="7F8715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C2C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rsid w:val="002670AC"/>
    <w:pPr>
      <w:spacing w:before="240" w:after="240"/>
      <w:outlineLvl w:val="0"/>
    </w:pPr>
    <w:rPr>
      <w:b/>
      <w:bCs/>
      <w:sz w:val="20"/>
      <w:szCs w:val="20"/>
    </w:rPr>
  </w:style>
  <w:style w:type="paragraph" w:styleId="Heading2">
    <w:name w:val="heading 2"/>
    <w:basedOn w:val="Heading1"/>
    <w:uiPriority w:val="9"/>
    <w:unhideWhenUsed/>
    <w:qFormat/>
    <w:rsid w:val="002670AC"/>
    <w:pPr>
      <w:ind w:firstLine="720"/>
      <w:outlineLvl w:val="1"/>
    </w:pPr>
    <w:rPr>
      <w:w w:val="105"/>
    </w:rPr>
  </w:style>
  <w:style w:type="paragraph" w:styleId="Heading3">
    <w:name w:val="heading 3"/>
    <w:basedOn w:val="Normal"/>
    <w:uiPriority w:val="9"/>
    <w:unhideWhenUsed/>
    <w:qFormat/>
    <w:pPr>
      <w:ind w:left="1303" w:hanging="541"/>
      <w:outlineLvl w:val="2"/>
    </w:pPr>
    <w:rPr>
      <w:b/>
      <w:bCs/>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27"/>
      <w:ind w:left="763" w:right="1358" w:hanging="763"/>
    </w:pPr>
    <w:rPr>
      <w:b/>
      <w:bCs/>
      <w:sz w:val="19"/>
      <w:szCs w:val="19"/>
    </w:rPr>
  </w:style>
  <w:style w:type="paragraph" w:styleId="TOC2">
    <w:name w:val="toc 2"/>
    <w:basedOn w:val="Normal"/>
    <w:uiPriority w:val="39"/>
    <w:qFormat/>
    <w:pPr>
      <w:spacing w:before="6"/>
      <w:ind w:left="2024" w:right="1580" w:hanging="2025"/>
      <w:jc w:val="right"/>
    </w:pPr>
    <w:rPr>
      <w:sz w:val="19"/>
      <w:szCs w:val="19"/>
    </w:rPr>
  </w:style>
  <w:style w:type="paragraph" w:styleId="TOC3">
    <w:name w:val="toc 3"/>
    <w:basedOn w:val="Normal"/>
    <w:uiPriority w:val="1"/>
    <w:qFormat/>
    <w:pPr>
      <w:spacing w:before="127"/>
      <w:ind w:left="763" w:hanging="542"/>
    </w:pPr>
    <w:rPr>
      <w:b/>
      <w:bCs/>
      <w:sz w:val="19"/>
      <w:szCs w:val="19"/>
    </w:rPr>
  </w:style>
  <w:style w:type="paragraph" w:styleId="TOC4">
    <w:name w:val="toc 4"/>
    <w:basedOn w:val="Normal"/>
    <w:uiPriority w:val="1"/>
    <w:qFormat/>
    <w:pPr>
      <w:spacing w:before="82"/>
      <w:ind w:left="516" w:right="1877"/>
      <w:jc w:val="center"/>
    </w:pPr>
    <w:rPr>
      <w:b/>
      <w:bCs/>
      <w:sz w:val="24"/>
      <w:szCs w:val="24"/>
    </w:rPr>
  </w:style>
  <w:style w:type="paragraph" w:styleId="TOC5">
    <w:name w:val="toc 5"/>
    <w:basedOn w:val="Normal"/>
    <w:uiPriority w:val="1"/>
    <w:qFormat/>
    <w:pPr>
      <w:spacing w:before="131"/>
      <w:ind w:left="515" w:right="1877"/>
      <w:jc w:val="center"/>
    </w:pPr>
    <w:rPr>
      <w:b/>
      <w:bCs/>
      <w:sz w:val="19"/>
      <w:szCs w:val="19"/>
    </w:rPr>
  </w:style>
  <w:style w:type="paragraph" w:styleId="TOC6">
    <w:name w:val="toc 6"/>
    <w:basedOn w:val="Normal"/>
    <w:uiPriority w:val="1"/>
    <w:qFormat/>
    <w:pPr>
      <w:spacing w:before="127"/>
      <w:ind w:left="1303" w:hanging="541"/>
    </w:pPr>
    <w:rPr>
      <w:sz w:val="19"/>
      <w:szCs w:val="19"/>
    </w:rPr>
  </w:style>
  <w:style w:type="paragraph" w:styleId="TOC7">
    <w:name w:val="toc 7"/>
    <w:basedOn w:val="Normal"/>
    <w:uiPriority w:val="1"/>
    <w:qFormat/>
    <w:pPr>
      <w:spacing w:before="127"/>
      <w:ind w:left="2024" w:hanging="722"/>
    </w:pPr>
    <w:rPr>
      <w:sz w:val="19"/>
      <w:szCs w:val="19"/>
    </w:rPr>
  </w:style>
  <w:style w:type="paragraph" w:styleId="TOC8">
    <w:name w:val="toc 8"/>
    <w:basedOn w:val="Normal"/>
    <w:uiPriority w:val="1"/>
    <w:qFormat/>
    <w:pPr>
      <w:spacing w:before="131"/>
      <w:ind w:left="1964"/>
    </w:pPr>
    <w:rPr>
      <w:b/>
      <w:bCs/>
      <w:sz w:val="19"/>
      <w:szCs w:val="19"/>
    </w:rPr>
  </w:style>
  <w:style w:type="paragraph" w:styleId="TOC9">
    <w:name w:val="toc 9"/>
    <w:basedOn w:val="Normal"/>
    <w:uiPriority w:val="1"/>
    <w:qFormat/>
    <w:pPr>
      <w:spacing w:before="6"/>
      <w:ind w:left="2024"/>
    </w:pPr>
    <w:rPr>
      <w:sz w:val="19"/>
      <w:szCs w:val="19"/>
    </w:rPr>
  </w:style>
  <w:style w:type="paragraph" w:styleId="BodyText">
    <w:name w:val="Body Text"/>
    <w:basedOn w:val="Normal"/>
    <w:uiPriority w:val="1"/>
    <w:qFormat/>
    <w:rPr>
      <w:sz w:val="19"/>
      <w:szCs w:val="19"/>
    </w:rPr>
  </w:style>
  <w:style w:type="paragraph" w:styleId="ListParagraph">
    <w:name w:val="List Paragraph"/>
    <w:basedOn w:val="Normal"/>
    <w:uiPriority w:val="1"/>
    <w:qFormat/>
    <w:pPr>
      <w:ind w:left="2024" w:hanging="361"/>
    </w:pPr>
  </w:style>
  <w:style w:type="paragraph" w:customStyle="1" w:styleId="TableParagraph">
    <w:name w:val="Table Paragraph"/>
    <w:basedOn w:val="Normal"/>
    <w:uiPriority w:val="1"/>
    <w:qFormat/>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Arial" w:hAnsi="Arial" w:cs="Arial"/>
      <w:sz w:val="20"/>
      <w:szCs w:val="20"/>
      <w:lang w:bidi="en-US"/>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8D4D8B"/>
    <w:pPr>
      <w:tabs>
        <w:tab w:val="center" w:pos="4680"/>
        <w:tab w:val="right" w:pos="9360"/>
      </w:tabs>
    </w:pPr>
  </w:style>
  <w:style w:type="character" w:customStyle="1" w:styleId="HeaderChar">
    <w:name w:val="Header Char"/>
    <w:basedOn w:val="DefaultParagraphFont"/>
    <w:link w:val="Header"/>
    <w:uiPriority w:val="99"/>
    <w:rsid w:val="008D4D8B"/>
    <w:rPr>
      <w:rFonts w:ascii="Arial" w:eastAsia="Arial" w:hAnsi="Arial" w:cs="Arial"/>
      <w:lang w:bidi="en-US"/>
    </w:rPr>
  </w:style>
  <w:style w:type="paragraph" w:styleId="Footer">
    <w:name w:val="footer"/>
    <w:basedOn w:val="Normal"/>
    <w:link w:val="FooterChar"/>
    <w:uiPriority w:val="99"/>
    <w:unhideWhenUsed/>
    <w:rsid w:val="008D4D8B"/>
    <w:pPr>
      <w:tabs>
        <w:tab w:val="center" w:pos="4680"/>
        <w:tab w:val="right" w:pos="9360"/>
      </w:tabs>
    </w:pPr>
  </w:style>
  <w:style w:type="character" w:customStyle="1" w:styleId="FooterChar">
    <w:name w:val="Footer Char"/>
    <w:basedOn w:val="DefaultParagraphFont"/>
    <w:link w:val="Footer"/>
    <w:uiPriority w:val="99"/>
    <w:rsid w:val="008D4D8B"/>
    <w:rPr>
      <w:rFonts w:ascii="Arial" w:eastAsia="Arial" w:hAnsi="Arial" w:cs="Arial"/>
      <w:lang w:bidi="en-US"/>
    </w:rPr>
  </w:style>
  <w:style w:type="paragraph" w:styleId="Revision">
    <w:name w:val="Revision"/>
    <w:hidden/>
    <w:uiPriority w:val="99"/>
    <w:semiHidden/>
    <w:rsid w:val="005F0777"/>
    <w:pPr>
      <w:widowControl/>
      <w:autoSpaceDE/>
      <w:autoSpaceDN/>
    </w:pPr>
    <w:rPr>
      <w:rFonts w:ascii="Arial" w:eastAsia="Arial" w:hAnsi="Arial" w:cs="Arial"/>
      <w:lang w:bidi="en-US"/>
    </w:rPr>
  </w:style>
  <w:style w:type="paragraph" w:styleId="CommentSubject">
    <w:name w:val="annotation subject"/>
    <w:basedOn w:val="CommentText"/>
    <w:next w:val="CommentText"/>
    <w:link w:val="CommentSubjectChar"/>
    <w:uiPriority w:val="99"/>
    <w:semiHidden/>
    <w:unhideWhenUsed/>
    <w:rsid w:val="007513E6"/>
    <w:rPr>
      <w:b/>
      <w:bCs/>
    </w:rPr>
  </w:style>
  <w:style w:type="character" w:customStyle="1" w:styleId="CommentSubjectChar">
    <w:name w:val="Comment Subject Char"/>
    <w:basedOn w:val="CommentTextChar"/>
    <w:link w:val="CommentSubject"/>
    <w:uiPriority w:val="99"/>
    <w:semiHidden/>
    <w:rsid w:val="007513E6"/>
    <w:rPr>
      <w:rFonts w:ascii="Arial" w:eastAsia="Arial" w:hAnsi="Arial" w:cs="Arial"/>
      <w:b/>
      <w:bCs/>
      <w:sz w:val="20"/>
      <w:szCs w:val="20"/>
      <w:lang w:bidi="en-US"/>
    </w:rPr>
  </w:style>
  <w:style w:type="character" w:styleId="Hyperlink">
    <w:name w:val="Hyperlink"/>
    <w:basedOn w:val="DefaultParagraphFont"/>
    <w:uiPriority w:val="99"/>
    <w:unhideWhenUsed/>
    <w:rsid w:val="0B75B97C"/>
    <w:rPr>
      <w:color w:val="0000FF"/>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Heading">
    <w:name w:val="TOC Heading"/>
    <w:basedOn w:val="Heading1"/>
    <w:next w:val="Normal"/>
    <w:uiPriority w:val="39"/>
    <w:unhideWhenUsed/>
    <w:qFormat/>
    <w:rsid w:val="001570A5"/>
    <w:pPr>
      <w:keepNext/>
      <w:keepLines/>
      <w:widowControl/>
      <w:autoSpaceDE/>
      <w:autoSpaceDN/>
      <w:spacing w:after="0" w:line="259" w:lineRule="auto"/>
      <w:outlineLvl w:val="9"/>
    </w:pPr>
    <w:rPr>
      <w:rFonts w:asciiTheme="majorHAnsi" w:eastAsiaTheme="majorEastAsia" w:hAnsiTheme="majorHAnsi" w:cstheme="majorBidi"/>
      <w:b w:val="0"/>
      <w:bCs w:val="0"/>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w.cornell.edu/definitions/index.php?width=840&amp;height=800&amp;iframe=true&amp;def_id=cc67cafd81a7295c7d81b714c2f651dd&amp;term_occur=999&amp;term_src=Title:42:Chapter:IV:Subchapter:C:Part:438:Subpart:B:438.5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aw.cornell.edu/definitions/index.php?width=840&amp;height=800&amp;iframe=true&amp;def_id=a4159e25e78a126c39e1b9a1385cdf2e&amp;term_occur=999&amp;term_src=Title:42:Chapter:IV:Subchapter:C:Part:438:Subpart:B:438.5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w.cornell.edu/definitions/index.php?width=840&amp;height=800&amp;iframe=true&amp;def_id=cc67cafd81a7295c7d81b714c2f651dd&amp;term_occur=999&amp;term_src=Title:42:Chapter:IV:Subchapter:C:Part:438:Subpart:B:438.5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w.cornell.edu/definitions/index.php?width=840&amp;height=800&amp;iframe=true&amp;def_id=056aed00403d12615cf8673ac47ed44e&amp;term_occur=999&amp;term_src=Title:42:Chapter:IV:Subchapter:C:Part:438:Subpart:B:438.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663AE-F80C-44C2-90BC-D11D5FBF8C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63D00F-8481-41BC-BB6F-7BD380E0002F}">
  <ds:schemaRefs>
    <ds:schemaRef ds:uri="http://schemas.microsoft.com/sharepoint/v3/contenttype/forms"/>
  </ds:schemaRefs>
</ds:datastoreItem>
</file>

<file path=customXml/itemProps3.xml><?xml version="1.0" encoding="utf-8"?>
<ds:datastoreItem xmlns:ds="http://schemas.openxmlformats.org/officeDocument/2006/customXml" ds:itemID="{CE6796A9-11E3-4762-974C-DE0839E4F3D1}"/>
</file>

<file path=customXml/itemProps4.xml><?xml version="1.0" encoding="utf-8"?>
<ds:datastoreItem xmlns:ds="http://schemas.openxmlformats.org/officeDocument/2006/customXml" ds:itemID="{0F438855-61AD-471C-80E6-F348CAB3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2824</Words>
  <Characters>16099</Characters>
  <Application>Microsoft Office Word</Application>
  <DocSecurity>0</DocSecurity>
  <Lines>134</Lines>
  <Paragraphs>37</Paragraphs>
  <ScaleCrop>false</ScaleCrop>
  <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2026-08-24T22:14:00Z</dcterms:created>
  <dcterms:modified xsi:type="dcterms:W3CDTF">2026-08-25T17:51:00Z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